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851" w:rsidRPr="005A36E3" w:rsidRDefault="00786216" w:rsidP="004E3404">
      <w:pPr>
        <w:rPr>
          <w:b/>
          <w:bCs/>
          <w:color w:val="000000"/>
          <w:sz w:val="19"/>
          <w:szCs w:val="19"/>
        </w:rPr>
      </w:pPr>
      <w:r>
        <w:rPr>
          <w:b/>
          <w:bCs/>
          <w:noProof/>
          <w:color w:val="000000"/>
          <w:sz w:val="19"/>
          <w:szCs w:val="19"/>
          <w:lang w:val="en-US" w:eastAsia="en-US"/>
        </w:rPr>
        <w:pict>
          <v:shapetype id="_x0000_t202" coordsize="21600,21600" o:spt="202" path="m,l,21600r21600,l21600,xe">
            <v:stroke joinstyle="miter"/>
            <v:path gradientshapeok="t" o:connecttype="rect"/>
          </v:shapetype>
          <v:shape id="Text Box 6" o:spid="_x0000_s1028" type="#_x0000_t202" style="position:absolute;margin-left:-1.1pt;margin-top:-3.75pt;width:97.1pt;height:25.4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" fillcolor="#d8d8d8 [2732]">
            <v:textbox style="mso-next-textbox:#Text Box 6">
              <w:txbxContent>
                <w:p w:rsidR="00CD1851" w:rsidRPr="00E430EE" w:rsidRDefault="00CD1851" w:rsidP="00CD1851">
                  <w:r>
                    <w:t>Review article</w:t>
                  </w:r>
                </w:p>
              </w:txbxContent>
            </v:textbox>
          </v:shape>
        </w:pict>
      </w:r>
      <w:r>
        <w:rPr>
          <w:b/>
          <w:bCs/>
          <w:noProof/>
          <w:color w:val="000000"/>
          <w:sz w:val="19"/>
          <w:szCs w:val="19"/>
          <w:lang w:val="en-US" w:eastAsia="en-US"/>
        </w:rPr>
        <w:pict>
          <v:line id="Straight Connector 7" o:spid="_x0000_s1026" style="position:absolute;z-index:251658240;visibility:visible;mso-width-relative:margin;mso-height-relative:margin" from="-4.9pt,-3.75pt" to="464.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" strokecolor="#0d0d0d [3069]"/>
        </w:pict>
      </w:r>
    </w:p>
    <w:p w:rsidR="00E94D95" w:rsidRPr="005A36E3" w:rsidRDefault="00E94D95" w:rsidP="004E3404">
      <w:pPr>
        <w:rPr>
          <w:b/>
          <w:bCs/>
          <w:color w:val="000000"/>
          <w:sz w:val="19"/>
          <w:szCs w:val="19"/>
        </w:rPr>
      </w:pPr>
    </w:p>
    <w:p w:rsidR="004E3404" w:rsidRPr="005A36E3" w:rsidRDefault="00D37836" w:rsidP="004E3404">
      <w:pPr>
        <w:rPr>
          <w:b/>
          <w:bCs/>
          <w:color w:val="000000"/>
          <w:sz w:val="19"/>
          <w:szCs w:val="19"/>
        </w:rPr>
      </w:pPr>
      <w:proofErr w:type="gramStart"/>
      <w:r w:rsidRPr="005A36E3">
        <w:rPr>
          <w:b/>
          <w:bCs/>
          <w:color w:val="000000"/>
          <w:sz w:val="19"/>
          <w:szCs w:val="19"/>
        </w:rPr>
        <w:t>Root</w:t>
      </w:r>
      <w:r w:rsidR="006F7A90" w:rsidRPr="005A36E3">
        <w:rPr>
          <w:b/>
          <w:bCs/>
          <w:color w:val="000000"/>
          <w:sz w:val="19"/>
          <w:szCs w:val="19"/>
        </w:rPr>
        <w:t xml:space="preserve"> </w:t>
      </w:r>
      <w:r w:rsidRPr="005A36E3">
        <w:rPr>
          <w:b/>
          <w:bCs/>
          <w:color w:val="000000"/>
          <w:sz w:val="19"/>
          <w:szCs w:val="19"/>
        </w:rPr>
        <w:t xml:space="preserve"> Canal</w:t>
      </w:r>
      <w:proofErr w:type="gramEnd"/>
      <w:r w:rsidRPr="005A36E3">
        <w:rPr>
          <w:b/>
          <w:bCs/>
          <w:color w:val="000000"/>
          <w:sz w:val="19"/>
          <w:szCs w:val="19"/>
        </w:rPr>
        <w:t xml:space="preserve"> </w:t>
      </w:r>
      <w:r w:rsidR="006F7A90" w:rsidRPr="005A36E3">
        <w:rPr>
          <w:b/>
          <w:bCs/>
          <w:color w:val="000000"/>
          <w:sz w:val="19"/>
          <w:szCs w:val="19"/>
        </w:rPr>
        <w:t xml:space="preserve"> </w:t>
      </w:r>
      <w:proofErr w:type="spellStart"/>
      <w:r w:rsidRPr="005A36E3">
        <w:rPr>
          <w:b/>
          <w:bCs/>
          <w:color w:val="000000"/>
          <w:sz w:val="19"/>
          <w:szCs w:val="19"/>
        </w:rPr>
        <w:t>Irrigants</w:t>
      </w:r>
      <w:proofErr w:type="spellEnd"/>
      <w:r w:rsidR="00D359FB" w:rsidRPr="005A36E3">
        <w:rPr>
          <w:b/>
          <w:bCs/>
          <w:color w:val="000000"/>
          <w:sz w:val="19"/>
          <w:szCs w:val="19"/>
        </w:rPr>
        <w:t xml:space="preserve"> – A Paradigm Shift From </w:t>
      </w:r>
      <w:proofErr w:type="spellStart"/>
      <w:r w:rsidR="00D359FB" w:rsidRPr="005A36E3">
        <w:rPr>
          <w:b/>
          <w:bCs/>
          <w:color w:val="000000"/>
          <w:sz w:val="19"/>
          <w:szCs w:val="19"/>
        </w:rPr>
        <w:t>Conventioal</w:t>
      </w:r>
      <w:proofErr w:type="spellEnd"/>
      <w:r w:rsidR="00D359FB" w:rsidRPr="005A36E3">
        <w:rPr>
          <w:b/>
          <w:bCs/>
          <w:color w:val="000000"/>
          <w:sz w:val="19"/>
          <w:szCs w:val="19"/>
        </w:rPr>
        <w:t xml:space="preserve"> to Herbal Irrigation</w:t>
      </w:r>
      <w:r w:rsidR="006F204F" w:rsidRPr="005A36E3">
        <w:rPr>
          <w:b/>
          <w:bCs/>
          <w:color w:val="000000"/>
          <w:sz w:val="19"/>
          <w:szCs w:val="19"/>
        </w:rPr>
        <w:t>: A Review.</w:t>
      </w:r>
    </w:p>
    <w:p w:rsidR="00D359FB" w:rsidRPr="005A36E3" w:rsidRDefault="00D359FB" w:rsidP="004E3404">
      <w:pPr>
        <w:rPr>
          <w:b/>
          <w:bCs/>
          <w:color w:val="000000"/>
          <w:sz w:val="19"/>
          <w:szCs w:val="19"/>
        </w:rPr>
      </w:pPr>
    </w:p>
    <w:p w:rsidR="00D359FB" w:rsidRPr="005A36E3" w:rsidRDefault="00D359FB" w:rsidP="00D359FB">
      <w:pPr>
        <w:rPr>
          <w:sz w:val="19"/>
          <w:szCs w:val="19"/>
          <w:vertAlign w:val="superscript"/>
        </w:rPr>
      </w:pPr>
      <w:proofErr w:type="spellStart"/>
      <w:r w:rsidRPr="005A36E3">
        <w:rPr>
          <w:sz w:val="19"/>
          <w:szCs w:val="19"/>
        </w:rPr>
        <w:t>Arun</w:t>
      </w:r>
      <w:proofErr w:type="spellEnd"/>
      <w:r w:rsidRPr="005A36E3">
        <w:rPr>
          <w:sz w:val="19"/>
          <w:szCs w:val="19"/>
        </w:rPr>
        <w:t xml:space="preserve"> Singh Saharan</w:t>
      </w:r>
      <w:r w:rsidRPr="005A36E3">
        <w:rPr>
          <w:sz w:val="19"/>
          <w:szCs w:val="19"/>
          <w:vertAlign w:val="superscript"/>
        </w:rPr>
        <w:t>1</w:t>
      </w:r>
      <w:r w:rsidRPr="005A36E3">
        <w:rPr>
          <w:sz w:val="19"/>
          <w:szCs w:val="19"/>
        </w:rPr>
        <w:t xml:space="preserve">, </w:t>
      </w:r>
      <w:proofErr w:type="spellStart"/>
      <w:r w:rsidRPr="005A36E3">
        <w:rPr>
          <w:sz w:val="19"/>
          <w:szCs w:val="19"/>
        </w:rPr>
        <w:t>Varun</w:t>
      </w:r>
      <w:proofErr w:type="spellEnd"/>
      <w:r w:rsidRPr="005A36E3">
        <w:rPr>
          <w:sz w:val="19"/>
          <w:szCs w:val="19"/>
        </w:rPr>
        <w:t xml:space="preserve"> Arora</w:t>
      </w:r>
      <w:r w:rsidR="00E94D95" w:rsidRPr="005A36E3">
        <w:rPr>
          <w:sz w:val="19"/>
          <w:szCs w:val="19"/>
          <w:vertAlign w:val="superscript"/>
        </w:rPr>
        <w:t>2</w:t>
      </w:r>
      <w:r w:rsidRPr="005A36E3">
        <w:rPr>
          <w:sz w:val="19"/>
          <w:szCs w:val="19"/>
        </w:rPr>
        <w:t xml:space="preserve">, </w:t>
      </w:r>
      <w:proofErr w:type="spellStart"/>
      <w:r w:rsidRPr="005A36E3">
        <w:rPr>
          <w:sz w:val="19"/>
          <w:szCs w:val="19"/>
        </w:rPr>
        <w:t>Devendra</w:t>
      </w:r>
      <w:proofErr w:type="spellEnd"/>
      <w:r w:rsidRPr="005A36E3">
        <w:rPr>
          <w:sz w:val="19"/>
          <w:szCs w:val="19"/>
        </w:rPr>
        <w:t xml:space="preserve"> Chaudhary</w:t>
      </w:r>
      <w:r w:rsidR="00E94D95" w:rsidRPr="005A36E3">
        <w:rPr>
          <w:sz w:val="19"/>
          <w:szCs w:val="19"/>
          <w:vertAlign w:val="superscript"/>
        </w:rPr>
        <w:t>3</w:t>
      </w:r>
      <w:r w:rsidRPr="005A36E3">
        <w:rPr>
          <w:sz w:val="19"/>
          <w:szCs w:val="19"/>
        </w:rPr>
        <w:t>, Ravi Nagpal</w:t>
      </w:r>
      <w:r w:rsidR="00E94D95" w:rsidRPr="005A36E3">
        <w:rPr>
          <w:sz w:val="19"/>
          <w:szCs w:val="19"/>
          <w:vertAlign w:val="superscript"/>
        </w:rPr>
        <w:t>4</w:t>
      </w:r>
      <w:r w:rsidR="00E94D95" w:rsidRPr="005A36E3">
        <w:rPr>
          <w:sz w:val="19"/>
          <w:szCs w:val="19"/>
        </w:rPr>
        <w:t xml:space="preserve">, </w:t>
      </w:r>
      <w:proofErr w:type="spellStart"/>
      <w:r w:rsidR="00E94D95" w:rsidRPr="005A36E3">
        <w:rPr>
          <w:sz w:val="19"/>
          <w:szCs w:val="19"/>
        </w:rPr>
        <w:t>Atul</w:t>
      </w:r>
      <w:proofErr w:type="spellEnd"/>
      <w:r w:rsidR="00E94D95" w:rsidRPr="005A36E3">
        <w:rPr>
          <w:sz w:val="19"/>
          <w:szCs w:val="19"/>
        </w:rPr>
        <w:t xml:space="preserve"> Bishnoi</w:t>
      </w:r>
      <w:r w:rsidR="00E94D95" w:rsidRPr="005A36E3">
        <w:rPr>
          <w:sz w:val="19"/>
          <w:szCs w:val="19"/>
          <w:vertAlign w:val="superscript"/>
        </w:rPr>
        <w:t>5</w:t>
      </w:r>
    </w:p>
    <w:p w:rsidR="00D359FB" w:rsidRPr="005A36E3" w:rsidRDefault="00786216" w:rsidP="00D359FB">
      <w:pPr>
        <w:rPr>
          <w:b/>
          <w:sz w:val="19"/>
          <w:szCs w:val="19"/>
        </w:rPr>
      </w:pPr>
      <w:r>
        <w:rPr>
          <w:b/>
          <w:noProof/>
          <w:sz w:val="19"/>
          <w:szCs w:val="19"/>
          <w:lang w:val="en-US" w:eastAsia="en-US"/>
        </w:rPr>
        <w:pict>
          <v:line id="_x0000_s1027" style="position:absolute;z-index:251659264;visibility:visible;mso-width-relative:margin;mso-height-relative:margin" from="-4.9pt,8.8pt" to="464.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" strokecolor="#0d0d0d [3069]"/>
        </w:pict>
      </w:r>
    </w:p>
    <w:p w:rsidR="004E3404" w:rsidRPr="005A36E3" w:rsidRDefault="004E3404" w:rsidP="004E3404">
      <w:pPr>
        <w:pStyle w:val="NoSpacing"/>
        <w:rPr>
          <w:sz w:val="19"/>
          <w:szCs w:val="19"/>
        </w:rPr>
      </w:pPr>
    </w:p>
    <w:p w:rsidR="004E3404" w:rsidRPr="005A36E3" w:rsidRDefault="004E3404" w:rsidP="00A0399D">
      <w:pPr>
        <w:pStyle w:val="NoSpacing"/>
        <w:rPr>
          <w:b/>
          <w:sz w:val="19"/>
          <w:szCs w:val="19"/>
        </w:rPr>
      </w:pPr>
      <w:r w:rsidRPr="005A36E3">
        <w:rPr>
          <w:b/>
          <w:sz w:val="19"/>
          <w:szCs w:val="19"/>
        </w:rPr>
        <w:t>Abstract</w:t>
      </w:r>
    </w:p>
    <w:p w:rsidR="00D37836" w:rsidRPr="005A36E3" w:rsidRDefault="00D37836" w:rsidP="00905680">
      <w:pPr>
        <w:autoSpaceDE w:val="0"/>
        <w:autoSpaceDN w:val="0"/>
        <w:adjustRightInd w:val="0"/>
        <w:jc w:val="both"/>
        <w:rPr>
          <w:rFonts w:eastAsiaTheme="minorHAnsi"/>
          <w:sz w:val="19"/>
          <w:szCs w:val="19"/>
          <w:lang w:val="en-US" w:eastAsia="en-US"/>
        </w:rPr>
      </w:pPr>
      <w:r w:rsidRPr="005A36E3">
        <w:rPr>
          <w:rFonts w:eastAsiaTheme="minorHAnsi"/>
          <w:sz w:val="19"/>
          <w:szCs w:val="19"/>
          <w:lang w:val="en-US" w:eastAsia="en-US"/>
        </w:rPr>
        <w:t>Irrigation is probably the most underrated procedure in Endodontic therapy. While most articles or presentations spend a great deal of time on shaping procedures, not much emphasis is given for irrigation.</w:t>
      </w:r>
      <w:r w:rsidR="0074555C" w:rsidRPr="005A36E3">
        <w:rPr>
          <w:rFonts w:eastAsiaTheme="minorHAnsi"/>
          <w:sz w:val="19"/>
          <w:szCs w:val="19"/>
          <w:lang w:val="en-US" w:eastAsia="en-US"/>
        </w:rPr>
        <w:t xml:space="preserve"> The use of chemical agents during instrumentation to completely clean all aspects of the root canal system is central to successful endo</w:t>
      </w:r>
      <w:r w:rsidR="00905680" w:rsidRPr="005A36E3">
        <w:rPr>
          <w:rFonts w:eastAsiaTheme="minorHAnsi"/>
          <w:sz w:val="19"/>
          <w:szCs w:val="19"/>
          <w:lang w:val="en-US" w:eastAsia="en-US"/>
        </w:rPr>
        <w:t xml:space="preserve">dontic treatment. Irrigation </w:t>
      </w:r>
      <w:proofErr w:type="spellStart"/>
      <w:r w:rsidR="00905680" w:rsidRPr="005A36E3">
        <w:rPr>
          <w:rFonts w:eastAsiaTheme="minorHAnsi"/>
          <w:sz w:val="19"/>
          <w:szCs w:val="19"/>
          <w:lang w:val="en-US" w:eastAsia="en-US"/>
        </w:rPr>
        <w:t>is</w:t>
      </w:r>
      <w:r w:rsidR="0074555C" w:rsidRPr="005A36E3">
        <w:rPr>
          <w:rFonts w:eastAsiaTheme="minorHAnsi"/>
          <w:sz w:val="19"/>
          <w:szCs w:val="19"/>
          <w:lang w:val="en-US" w:eastAsia="en-US"/>
        </w:rPr>
        <w:t>complementary</w:t>
      </w:r>
      <w:proofErr w:type="spellEnd"/>
      <w:r w:rsidR="0074555C" w:rsidRPr="005A36E3">
        <w:rPr>
          <w:rFonts w:eastAsiaTheme="minorHAnsi"/>
          <w:sz w:val="19"/>
          <w:szCs w:val="19"/>
          <w:lang w:val="en-US" w:eastAsia="en-US"/>
        </w:rPr>
        <w:t xml:space="preserve"> to instrumentation in facilitating the removal of pulp tissue and/or microorganisms</w:t>
      </w:r>
    </w:p>
    <w:p w:rsidR="006F204F" w:rsidRPr="005A36E3" w:rsidRDefault="006F204F" w:rsidP="00A0399D">
      <w:pPr>
        <w:pStyle w:val="NoSpacing"/>
        <w:pBdr>
          <w:bottom w:val="single" w:sz="12" w:space="1" w:color="auto"/>
        </w:pBdr>
        <w:rPr>
          <w:b/>
          <w:sz w:val="19"/>
          <w:szCs w:val="19"/>
        </w:rPr>
      </w:pPr>
    </w:p>
    <w:p w:rsidR="004E3404" w:rsidRPr="005A36E3" w:rsidRDefault="004E3404" w:rsidP="00111D0E">
      <w:pPr>
        <w:pStyle w:val="NoSpacing"/>
        <w:pBdr>
          <w:bottom w:val="single" w:sz="12" w:space="1" w:color="auto"/>
        </w:pBdr>
        <w:jc w:val="both"/>
        <w:rPr>
          <w:sz w:val="19"/>
          <w:szCs w:val="19"/>
        </w:rPr>
      </w:pPr>
      <w:r w:rsidRPr="005A36E3">
        <w:rPr>
          <w:b/>
          <w:sz w:val="19"/>
          <w:szCs w:val="19"/>
        </w:rPr>
        <w:t>Keywords</w:t>
      </w:r>
      <w:r w:rsidR="00111D0E" w:rsidRPr="005A36E3">
        <w:rPr>
          <w:b/>
          <w:sz w:val="19"/>
          <w:szCs w:val="19"/>
        </w:rPr>
        <w:t xml:space="preserve"> </w:t>
      </w:r>
      <w:r w:rsidR="00536232" w:rsidRPr="005A36E3">
        <w:rPr>
          <w:sz w:val="19"/>
          <w:szCs w:val="19"/>
        </w:rPr>
        <w:t>–</w:t>
      </w:r>
      <w:r w:rsidRPr="005A36E3">
        <w:rPr>
          <w:sz w:val="19"/>
          <w:szCs w:val="19"/>
        </w:rPr>
        <w:t xml:space="preserve"> </w:t>
      </w:r>
      <w:r w:rsidR="00D359FB" w:rsidRPr="005A36E3">
        <w:rPr>
          <w:sz w:val="19"/>
          <w:szCs w:val="19"/>
        </w:rPr>
        <w:t>R</w:t>
      </w:r>
      <w:r w:rsidR="00536232" w:rsidRPr="005A36E3">
        <w:rPr>
          <w:sz w:val="19"/>
          <w:szCs w:val="19"/>
        </w:rPr>
        <w:t xml:space="preserve">oot canal </w:t>
      </w:r>
      <w:proofErr w:type="spellStart"/>
      <w:r w:rsidR="00536232" w:rsidRPr="005A36E3">
        <w:rPr>
          <w:sz w:val="19"/>
          <w:szCs w:val="19"/>
        </w:rPr>
        <w:t>irrigant</w:t>
      </w:r>
      <w:proofErr w:type="spellEnd"/>
      <w:r w:rsidR="006F204F" w:rsidRPr="005A36E3">
        <w:rPr>
          <w:sz w:val="19"/>
          <w:szCs w:val="19"/>
        </w:rPr>
        <w:t>,</w:t>
      </w:r>
      <w:r w:rsidR="00536232" w:rsidRPr="005A36E3">
        <w:rPr>
          <w:sz w:val="19"/>
          <w:szCs w:val="19"/>
        </w:rPr>
        <w:t xml:space="preserve"> Smear layer</w:t>
      </w:r>
      <w:r w:rsidR="006F204F" w:rsidRPr="005A36E3">
        <w:rPr>
          <w:sz w:val="19"/>
          <w:szCs w:val="19"/>
        </w:rPr>
        <w:t xml:space="preserve"> </w:t>
      </w:r>
      <w:r w:rsidR="00536232" w:rsidRPr="005A36E3">
        <w:rPr>
          <w:sz w:val="19"/>
          <w:szCs w:val="19"/>
        </w:rPr>
        <w:t xml:space="preserve">Sodium hypochlorite, </w:t>
      </w:r>
      <w:proofErr w:type="spellStart"/>
      <w:r w:rsidR="00536232" w:rsidRPr="005A36E3">
        <w:rPr>
          <w:sz w:val="19"/>
          <w:szCs w:val="19"/>
        </w:rPr>
        <w:t>Substantivity</w:t>
      </w:r>
      <w:proofErr w:type="spellEnd"/>
      <w:r w:rsidR="00536232" w:rsidRPr="005A36E3">
        <w:rPr>
          <w:sz w:val="19"/>
          <w:szCs w:val="19"/>
        </w:rPr>
        <w:t xml:space="preserve">, </w:t>
      </w:r>
      <w:proofErr w:type="spellStart"/>
      <w:r w:rsidR="00536232" w:rsidRPr="005A36E3">
        <w:rPr>
          <w:sz w:val="19"/>
          <w:szCs w:val="19"/>
        </w:rPr>
        <w:t>Neem</w:t>
      </w:r>
      <w:proofErr w:type="spellEnd"/>
      <w:r w:rsidR="00536232" w:rsidRPr="005A36E3">
        <w:rPr>
          <w:sz w:val="19"/>
          <w:szCs w:val="19"/>
        </w:rPr>
        <w:t xml:space="preserve"> extract</w:t>
      </w:r>
      <w:r w:rsidR="006F204F" w:rsidRPr="005A36E3">
        <w:rPr>
          <w:sz w:val="19"/>
          <w:szCs w:val="19"/>
        </w:rPr>
        <w:t>.</w:t>
      </w:r>
    </w:p>
    <w:p w:rsidR="00D00A98" w:rsidRPr="005A36E3" w:rsidRDefault="00D00A98" w:rsidP="00A0399D">
      <w:pPr>
        <w:pStyle w:val="NoSpacing"/>
        <w:jc w:val="both"/>
        <w:rPr>
          <w:sz w:val="19"/>
          <w:szCs w:val="19"/>
        </w:rPr>
      </w:pPr>
    </w:p>
    <w:p w:rsidR="002A6F62" w:rsidRPr="005A36E3" w:rsidRDefault="00D00A98" w:rsidP="00536232">
      <w:pPr>
        <w:pStyle w:val="NoSpacing"/>
        <w:jc w:val="both"/>
        <w:rPr>
          <w:b/>
          <w:sz w:val="19"/>
          <w:szCs w:val="19"/>
        </w:rPr>
      </w:pPr>
      <w:r w:rsidRPr="005A36E3">
        <w:rPr>
          <w:b/>
          <w:sz w:val="19"/>
          <w:szCs w:val="19"/>
        </w:rPr>
        <w:t>INTRODUCTION</w:t>
      </w:r>
    </w:p>
    <w:p w:rsidR="00AA1638" w:rsidRPr="005A36E3" w:rsidRDefault="00AA1638" w:rsidP="00905680">
      <w:pPr>
        <w:autoSpaceDE w:val="0"/>
        <w:autoSpaceDN w:val="0"/>
        <w:adjustRightInd w:val="0"/>
        <w:jc w:val="both"/>
        <w:rPr>
          <w:rFonts w:eastAsiaTheme="minorHAnsi"/>
          <w:sz w:val="19"/>
          <w:szCs w:val="19"/>
          <w:lang w:val="en-US" w:eastAsia="en-US"/>
        </w:rPr>
        <w:sectPr w:rsidR="00AA1638" w:rsidRPr="005A36E3" w:rsidSect="00664B5B">
          <w:footerReference w:type="default" r:id="rId8"/>
          <w:pgSz w:w="12240" w:h="15840"/>
          <w:pgMar w:top="1440" w:right="1440" w:bottom="1440" w:left="1440" w:header="720" w:footer="720" w:gutter="0"/>
          <w:pgNumType w:start="9"/>
          <w:cols w:space="720"/>
          <w:docGrid w:linePitch="360"/>
        </w:sectPr>
      </w:pPr>
    </w:p>
    <w:p w:rsidR="002A6F62" w:rsidRPr="005A36E3" w:rsidRDefault="002A6F62" w:rsidP="00905680">
      <w:pPr>
        <w:autoSpaceDE w:val="0"/>
        <w:autoSpaceDN w:val="0"/>
        <w:adjustRightInd w:val="0"/>
        <w:jc w:val="both"/>
        <w:rPr>
          <w:rFonts w:eastAsiaTheme="minorHAnsi"/>
          <w:sz w:val="19"/>
          <w:szCs w:val="19"/>
          <w:lang w:val="en-US" w:eastAsia="en-US"/>
        </w:rPr>
      </w:pPr>
      <w:r w:rsidRPr="005A36E3">
        <w:rPr>
          <w:rFonts w:eastAsiaTheme="minorHAnsi"/>
          <w:sz w:val="19"/>
          <w:szCs w:val="19"/>
          <w:lang w:val="en-US" w:eastAsia="en-US"/>
        </w:rPr>
        <w:lastRenderedPageBreak/>
        <w:t>The success of endodontic treatment depends</w:t>
      </w:r>
      <w:r w:rsidR="001602EB" w:rsidRPr="005A36E3">
        <w:rPr>
          <w:rFonts w:eastAsiaTheme="minorHAnsi"/>
          <w:sz w:val="19"/>
          <w:szCs w:val="19"/>
          <w:lang w:val="en-US" w:eastAsia="en-US"/>
        </w:rPr>
        <w:t xml:space="preserve"> on the eradication of microbes </w:t>
      </w:r>
      <w:r w:rsidRPr="005A36E3">
        <w:rPr>
          <w:rFonts w:eastAsiaTheme="minorHAnsi"/>
          <w:sz w:val="19"/>
          <w:szCs w:val="19"/>
          <w:lang w:val="en-US" w:eastAsia="en-US"/>
        </w:rPr>
        <w:t>(if present) from the root-canal system and prevention of reinfection.</w:t>
      </w:r>
      <w:r w:rsidR="00AB7C5E" w:rsidRPr="005A36E3">
        <w:rPr>
          <w:rFonts w:eastAsiaTheme="minorHAnsi"/>
          <w:sz w:val="19"/>
          <w:szCs w:val="19"/>
          <w:lang w:val="en-US" w:eastAsia="en-US"/>
        </w:rPr>
        <w:t xml:space="preserve"> </w:t>
      </w:r>
      <w:r w:rsidRPr="005A36E3">
        <w:rPr>
          <w:rFonts w:eastAsiaTheme="minorHAnsi"/>
          <w:sz w:val="19"/>
          <w:szCs w:val="19"/>
          <w:lang w:val="en-US" w:eastAsia="en-US"/>
        </w:rPr>
        <w:t>Th</w:t>
      </w:r>
      <w:r w:rsidR="001602EB" w:rsidRPr="005A36E3">
        <w:rPr>
          <w:rFonts w:eastAsiaTheme="minorHAnsi"/>
          <w:sz w:val="19"/>
          <w:szCs w:val="19"/>
          <w:lang w:val="en-US" w:eastAsia="en-US"/>
        </w:rPr>
        <w:t xml:space="preserve">e elimination of microorganisms </w:t>
      </w:r>
      <w:r w:rsidRPr="005A36E3">
        <w:rPr>
          <w:rFonts w:eastAsiaTheme="minorHAnsi"/>
          <w:sz w:val="19"/>
          <w:szCs w:val="19"/>
          <w:lang w:val="en-US" w:eastAsia="en-US"/>
        </w:rPr>
        <w:t>from i</w:t>
      </w:r>
      <w:r w:rsidR="001602EB" w:rsidRPr="005A36E3">
        <w:rPr>
          <w:rFonts w:eastAsiaTheme="minorHAnsi"/>
          <w:sz w:val="19"/>
          <w:szCs w:val="19"/>
          <w:lang w:val="en-US" w:eastAsia="en-US"/>
        </w:rPr>
        <w:t xml:space="preserve">nfected root canal systems is a </w:t>
      </w:r>
      <w:r w:rsidRPr="005A36E3">
        <w:rPr>
          <w:rFonts w:eastAsiaTheme="minorHAnsi"/>
          <w:sz w:val="19"/>
          <w:szCs w:val="19"/>
          <w:lang w:val="en-US" w:eastAsia="en-US"/>
        </w:rPr>
        <w:t>complicated task involving the</w:t>
      </w:r>
      <w:r w:rsidR="001602EB" w:rsidRPr="005A36E3">
        <w:rPr>
          <w:rFonts w:eastAsiaTheme="minorHAnsi"/>
          <w:sz w:val="19"/>
          <w:szCs w:val="19"/>
          <w:lang w:val="en-US" w:eastAsia="en-US"/>
        </w:rPr>
        <w:t xml:space="preserve"> use of various instrumentation </w:t>
      </w:r>
      <w:r w:rsidRPr="005A36E3">
        <w:rPr>
          <w:rFonts w:eastAsiaTheme="minorHAnsi"/>
          <w:sz w:val="19"/>
          <w:szCs w:val="19"/>
          <w:lang w:val="en-US" w:eastAsia="en-US"/>
        </w:rPr>
        <w:t>techniques, irr</w:t>
      </w:r>
      <w:r w:rsidR="001602EB" w:rsidRPr="005A36E3">
        <w:rPr>
          <w:rFonts w:eastAsiaTheme="minorHAnsi"/>
          <w:sz w:val="19"/>
          <w:szCs w:val="19"/>
          <w:lang w:val="en-US" w:eastAsia="en-US"/>
        </w:rPr>
        <w:t xml:space="preserve">igation regimens and </w:t>
      </w:r>
      <w:proofErr w:type="spellStart"/>
      <w:r w:rsidR="001602EB" w:rsidRPr="005A36E3">
        <w:rPr>
          <w:rFonts w:eastAsiaTheme="minorHAnsi"/>
          <w:sz w:val="19"/>
          <w:szCs w:val="19"/>
          <w:lang w:val="en-US" w:eastAsia="en-US"/>
        </w:rPr>
        <w:t>intracanal</w:t>
      </w:r>
      <w:proofErr w:type="spellEnd"/>
      <w:r w:rsidR="001602EB" w:rsidRPr="005A36E3">
        <w:rPr>
          <w:rFonts w:eastAsiaTheme="minorHAnsi"/>
          <w:sz w:val="19"/>
          <w:szCs w:val="19"/>
          <w:lang w:val="en-US" w:eastAsia="en-US"/>
        </w:rPr>
        <w:t xml:space="preserve"> </w:t>
      </w:r>
      <w:r w:rsidR="00536232" w:rsidRPr="005A36E3">
        <w:rPr>
          <w:rFonts w:eastAsiaTheme="minorHAnsi"/>
          <w:sz w:val="19"/>
          <w:szCs w:val="19"/>
          <w:lang w:val="en-US" w:eastAsia="en-US"/>
        </w:rPr>
        <w:t>medicament.</w:t>
      </w:r>
      <w:r w:rsidR="00536232" w:rsidRPr="005A36E3">
        <w:rPr>
          <w:rFonts w:eastAsiaTheme="minorHAnsi"/>
          <w:sz w:val="19"/>
          <w:szCs w:val="19"/>
          <w:vertAlign w:val="superscript"/>
          <w:lang w:val="en-US" w:eastAsia="en-US"/>
        </w:rPr>
        <w:t>1</w:t>
      </w:r>
      <w:r w:rsidRPr="005A36E3">
        <w:rPr>
          <w:rFonts w:eastAsiaTheme="minorHAnsi"/>
          <w:sz w:val="19"/>
          <w:szCs w:val="19"/>
          <w:lang w:val="en-US" w:eastAsia="en-US"/>
        </w:rPr>
        <w:t xml:space="preserve"> </w:t>
      </w:r>
    </w:p>
    <w:p w:rsidR="00F51173" w:rsidRPr="005A36E3" w:rsidRDefault="00F51173" w:rsidP="00905680">
      <w:pPr>
        <w:autoSpaceDE w:val="0"/>
        <w:autoSpaceDN w:val="0"/>
        <w:adjustRightInd w:val="0"/>
        <w:jc w:val="both"/>
        <w:rPr>
          <w:rFonts w:eastAsiaTheme="minorHAnsi"/>
          <w:sz w:val="19"/>
          <w:szCs w:val="19"/>
          <w:lang w:val="en-US" w:eastAsia="en-US"/>
        </w:rPr>
      </w:pPr>
      <w:r w:rsidRPr="005A36E3">
        <w:rPr>
          <w:sz w:val="19"/>
          <w:szCs w:val="19"/>
        </w:rPr>
        <w:t xml:space="preserve">Whenever dentine is cut using hand or rotary instruments, the mineralized tissues are not shredded or cleaved but shattered to produce considerable quantities of debris. Much of this debris is made up of very small particles of mineralized collagen matrix, which is spread over the </w:t>
      </w:r>
      <w:proofErr w:type="spellStart"/>
      <w:r w:rsidRPr="005A36E3">
        <w:rPr>
          <w:sz w:val="19"/>
          <w:szCs w:val="19"/>
        </w:rPr>
        <w:t>intracanal</w:t>
      </w:r>
      <w:proofErr w:type="spellEnd"/>
      <w:r w:rsidRPr="005A36E3">
        <w:rPr>
          <w:sz w:val="19"/>
          <w:szCs w:val="19"/>
        </w:rPr>
        <w:t xml:space="preserve"> root dentinal surface to form what is called the</w:t>
      </w:r>
    </w:p>
    <w:p w:rsidR="00AB7C5E" w:rsidRPr="005A36E3" w:rsidRDefault="00786216" w:rsidP="001602EB">
      <w:pPr>
        <w:autoSpaceDE w:val="0"/>
        <w:autoSpaceDN w:val="0"/>
        <w:adjustRightInd w:val="0"/>
        <w:rPr>
          <w:rFonts w:eastAsiaTheme="minorHAnsi"/>
          <w:sz w:val="19"/>
          <w:szCs w:val="19"/>
          <w:lang w:val="en-US" w:eastAsia="en-US"/>
        </w:rPr>
      </w:pPr>
      <w:r>
        <w:rPr>
          <w:noProof/>
          <w:sz w:val="19"/>
          <w:szCs w:val="19"/>
        </w:rPr>
        <w:pict>
          <v:line id="Straight Connector 3" o:spid="_x0000_s1029" style="position:absolute;z-index:251661312;visibility:visible;mso-width-relative:margin" from="-1.1pt,6.15pt" to="211.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" strokecolor="black [3213]"/>
        </w:pict>
      </w:r>
    </w:p>
    <w:p w:rsidR="00E94D95" w:rsidRPr="005A36E3" w:rsidRDefault="005B4F77" w:rsidP="00905680">
      <w:pPr>
        <w:pStyle w:val="Default"/>
        <w:jc w:val="both"/>
        <w:rPr>
          <w:rFonts w:ascii="Times New Roman" w:hAnsi="Times New Roman" w:cs="Times New Roman"/>
          <w:i/>
          <w:sz w:val="19"/>
          <w:szCs w:val="19"/>
        </w:rPr>
      </w:pPr>
      <w:proofErr w:type="gramStart"/>
      <w:r w:rsidRPr="005A36E3">
        <w:rPr>
          <w:rFonts w:ascii="Times New Roman" w:hAnsi="Times New Roman" w:cs="Times New Roman"/>
          <w:i/>
          <w:sz w:val="19"/>
          <w:szCs w:val="19"/>
        </w:rPr>
        <w:t>1..</w:t>
      </w:r>
      <w:r w:rsidR="00E94D95" w:rsidRPr="005A36E3">
        <w:rPr>
          <w:rFonts w:ascii="Times New Roman" w:hAnsi="Times New Roman" w:cs="Times New Roman"/>
          <w:i/>
          <w:sz w:val="19"/>
          <w:szCs w:val="19"/>
        </w:rPr>
        <w:t>Department</w:t>
      </w:r>
      <w:proofErr w:type="gramEnd"/>
      <w:r w:rsidR="00E94D95" w:rsidRPr="005A36E3">
        <w:rPr>
          <w:rFonts w:ascii="Times New Roman" w:hAnsi="Times New Roman" w:cs="Times New Roman"/>
          <w:i/>
          <w:sz w:val="19"/>
          <w:szCs w:val="19"/>
        </w:rPr>
        <w:t xml:space="preserve"> of Conservative Dentistry and </w:t>
      </w:r>
      <w:proofErr w:type="spellStart"/>
      <w:r w:rsidR="00E94D95" w:rsidRPr="005A36E3">
        <w:rPr>
          <w:rFonts w:ascii="Times New Roman" w:hAnsi="Times New Roman" w:cs="Times New Roman"/>
          <w:i/>
          <w:sz w:val="19"/>
          <w:szCs w:val="19"/>
        </w:rPr>
        <w:t>Endodontics</w:t>
      </w:r>
      <w:r w:rsidRPr="005A36E3">
        <w:rPr>
          <w:rFonts w:ascii="Times New Roman" w:hAnsi="Times New Roman" w:cs="Times New Roman"/>
          <w:i/>
          <w:sz w:val="19"/>
          <w:szCs w:val="19"/>
        </w:rPr>
        <w:t>t</w:t>
      </w:r>
      <w:proofErr w:type="spellEnd"/>
      <w:r w:rsidRPr="005A36E3">
        <w:rPr>
          <w:rFonts w:ascii="Times New Roman" w:hAnsi="Times New Roman" w:cs="Times New Roman"/>
          <w:i/>
          <w:sz w:val="19"/>
          <w:szCs w:val="19"/>
        </w:rPr>
        <w:t xml:space="preserve"> PG</w:t>
      </w:r>
      <w:r w:rsidR="00E94D95" w:rsidRPr="005A36E3">
        <w:rPr>
          <w:rFonts w:ascii="Times New Roman" w:hAnsi="Times New Roman" w:cs="Times New Roman"/>
          <w:i/>
          <w:sz w:val="19"/>
          <w:szCs w:val="19"/>
        </w:rPr>
        <w:t xml:space="preserve"> Student</w:t>
      </w:r>
    </w:p>
    <w:p w:rsidR="00E94D95" w:rsidRPr="005A36E3" w:rsidRDefault="00E94D95" w:rsidP="00E94D95">
      <w:pPr>
        <w:pStyle w:val="Default"/>
        <w:rPr>
          <w:rFonts w:ascii="Times New Roman" w:hAnsi="Times New Roman" w:cs="Times New Roman"/>
          <w:i/>
          <w:sz w:val="19"/>
          <w:szCs w:val="19"/>
        </w:rPr>
      </w:pPr>
      <w:r w:rsidRPr="005A36E3">
        <w:rPr>
          <w:rFonts w:ascii="Times New Roman" w:hAnsi="Times New Roman" w:cs="Times New Roman"/>
          <w:i/>
          <w:sz w:val="19"/>
          <w:szCs w:val="19"/>
        </w:rPr>
        <w:t xml:space="preserve">2 Department of Periodontology &amp; Oral </w:t>
      </w:r>
      <w:proofErr w:type="spellStart"/>
      <w:r w:rsidRPr="005A36E3">
        <w:rPr>
          <w:rFonts w:ascii="Times New Roman" w:hAnsi="Times New Roman" w:cs="Times New Roman"/>
          <w:i/>
          <w:sz w:val="19"/>
          <w:szCs w:val="19"/>
        </w:rPr>
        <w:t>Implantology</w:t>
      </w:r>
      <w:proofErr w:type="spellEnd"/>
      <w:r w:rsidR="005B4F77" w:rsidRPr="005A36E3">
        <w:rPr>
          <w:rFonts w:ascii="Times New Roman" w:hAnsi="Times New Roman" w:cs="Times New Roman"/>
          <w:i/>
          <w:sz w:val="19"/>
          <w:szCs w:val="19"/>
        </w:rPr>
        <w:t xml:space="preserve"> PG </w:t>
      </w:r>
      <w:r w:rsidRPr="005A36E3">
        <w:rPr>
          <w:rFonts w:ascii="Times New Roman" w:hAnsi="Times New Roman" w:cs="Times New Roman"/>
          <w:i/>
          <w:sz w:val="19"/>
          <w:szCs w:val="19"/>
        </w:rPr>
        <w:t>Student</w:t>
      </w:r>
    </w:p>
    <w:p w:rsidR="00E94D95" w:rsidRPr="005A36E3" w:rsidRDefault="005B4F77" w:rsidP="00E94D95">
      <w:pPr>
        <w:pStyle w:val="NoSpacing"/>
        <w:rPr>
          <w:i/>
          <w:sz w:val="19"/>
          <w:szCs w:val="19"/>
        </w:rPr>
      </w:pPr>
      <w:proofErr w:type="gramStart"/>
      <w:r w:rsidRPr="005A36E3">
        <w:rPr>
          <w:i/>
          <w:sz w:val="19"/>
          <w:szCs w:val="19"/>
        </w:rPr>
        <w:t>3.</w:t>
      </w:r>
      <w:r w:rsidR="00E94D95" w:rsidRPr="005A36E3">
        <w:rPr>
          <w:i/>
          <w:sz w:val="19"/>
          <w:szCs w:val="19"/>
        </w:rPr>
        <w:t>Department</w:t>
      </w:r>
      <w:proofErr w:type="gramEnd"/>
      <w:r w:rsidR="00E94D95" w:rsidRPr="005A36E3">
        <w:rPr>
          <w:i/>
          <w:sz w:val="19"/>
          <w:szCs w:val="19"/>
        </w:rPr>
        <w:t xml:space="preserve"> of Conservative Dentistry and Endodontics  Professor &amp; Head, Vice- Principal, Director P.G. Studies)</w:t>
      </w:r>
    </w:p>
    <w:p w:rsidR="00E94D95" w:rsidRPr="005A36E3" w:rsidRDefault="005B4F77" w:rsidP="005B4F77">
      <w:pPr>
        <w:pStyle w:val="NoSpacing"/>
        <w:rPr>
          <w:i/>
          <w:sz w:val="19"/>
          <w:szCs w:val="19"/>
        </w:rPr>
      </w:pPr>
      <w:proofErr w:type="gramStart"/>
      <w:r w:rsidRPr="005A36E3">
        <w:rPr>
          <w:i/>
          <w:sz w:val="19"/>
          <w:szCs w:val="19"/>
        </w:rPr>
        <w:t>4.</w:t>
      </w:r>
      <w:r w:rsidR="00E94D95" w:rsidRPr="005A36E3">
        <w:rPr>
          <w:i/>
          <w:sz w:val="19"/>
          <w:szCs w:val="19"/>
        </w:rPr>
        <w:t>Department</w:t>
      </w:r>
      <w:proofErr w:type="gramEnd"/>
      <w:r w:rsidR="00E94D95" w:rsidRPr="005A36E3">
        <w:rPr>
          <w:i/>
          <w:sz w:val="19"/>
          <w:szCs w:val="19"/>
        </w:rPr>
        <w:t xml:space="preserve"> of Conservative Dentistry and Endodontics , </w:t>
      </w:r>
      <w:r w:rsidRPr="005A36E3">
        <w:rPr>
          <w:i/>
          <w:sz w:val="19"/>
          <w:szCs w:val="19"/>
        </w:rPr>
        <w:t>Reader</w:t>
      </w:r>
    </w:p>
    <w:p w:rsidR="00E94D95" w:rsidRPr="005A36E3" w:rsidRDefault="005B4F77" w:rsidP="005B4F77">
      <w:pPr>
        <w:pStyle w:val="NoSpacing"/>
        <w:rPr>
          <w:i/>
          <w:sz w:val="19"/>
          <w:szCs w:val="19"/>
        </w:rPr>
      </w:pPr>
      <w:proofErr w:type="gramStart"/>
      <w:r w:rsidRPr="005A36E3">
        <w:rPr>
          <w:i/>
          <w:sz w:val="19"/>
          <w:szCs w:val="19"/>
        </w:rPr>
        <w:t>5.</w:t>
      </w:r>
      <w:r w:rsidR="00E94D95" w:rsidRPr="005A36E3">
        <w:rPr>
          <w:i/>
          <w:sz w:val="19"/>
          <w:szCs w:val="19"/>
        </w:rPr>
        <w:t>Department</w:t>
      </w:r>
      <w:proofErr w:type="gramEnd"/>
      <w:r w:rsidR="00E94D95" w:rsidRPr="005A36E3">
        <w:rPr>
          <w:i/>
          <w:sz w:val="19"/>
          <w:szCs w:val="19"/>
        </w:rPr>
        <w:t xml:space="preserve"> of Conservative Dentistry and Endodontics </w:t>
      </w:r>
      <w:r w:rsidRPr="005A36E3">
        <w:rPr>
          <w:i/>
          <w:sz w:val="19"/>
          <w:szCs w:val="19"/>
        </w:rPr>
        <w:t>,</w:t>
      </w:r>
      <w:r w:rsidR="00E94D95" w:rsidRPr="005A36E3">
        <w:rPr>
          <w:i/>
          <w:sz w:val="19"/>
          <w:szCs w:val="19"/>
        </w:rPr>
        <w:t xml:space="preserve"> Senior Lecturer)</w:t>
      </w:r>
    </w:p>
    <w:p w:rsidR="00E94D95" w:rsidRPr="005A36E3" w:rsidRDefault="00E94D95" w:rsidP="00905680">
      <w:pPr>
        <w:pStyle w:val="Default"/>
        <w:jc w:val="both"/>
        <w:rPr>
          <w:rFonts w:ascii="Times New Roman" w:hAnsi="Times New Roman" w:cs="Times New Roman"/>
          <w:i/>
          <w:sz w:val="19"/>
          <w:szCs w:val="19"/>
        </w:rPr>
      </w:pPr>
      <w:r w:rsidRPr="005A36E3">
        <w:rPr>
          <w:rFonts w:ascii="Times New Roman" w:hAnsi="Times New Roman" w:cs="Times New Roman"/>
          <w:i/>
          <w:sz w:val="19"/>
          <w:szCs w:val="19"/>
        </w:rPr>
        <w:t>Address for Correspondence</w:t>
      </w:r>
    </w:p>
    <w:p w:rsidR="00E94D95" w:rsidRPr="005A36E3" w:rsidRDefault="00E94D95" w:rsidP="00E94D95">
      <w:pPr>
        <w:pStyle w:val="NoSpacing"/>
        <w:rPr>
          <w:i/>
          <w:sz w:val="19"/>
          <w:szCs w:val="19"/>
        </w:rPr>
      </w:pPr>
      <w:proofErr w:type="spellStart"/>
      <w:r w:rsidRPr="005A36E3">
        <w:rPr>
          <w:i/>
          <w:sz w:val="19"/>
          <w:szCs w:val="19"/>
        </w:rPr>
        <w:t>Dr.</w:t>
      </w:r>
      <w:proofErr w:type="spellEnd"/>
      <w:r w:rsidRPr="005A36E3">
        <w:rPr>
          <w:i/>
          <w:sz w:val="19"/>
          <w:szCs w:val="19"/>
        </w:rPr>
        <w:t xml:space="preserve"> </w:t>
      </w:r>
      <w:proofErr w:type="spellStart"/>
      <w:r w:rsidRPr="005A36E3">
        <w:rPr>
          <w:i/>
          <w:sz w:val="19"/>
          <w:szCs w:val="19"/>
        </w:rPr>
        <w:t>Devendra</w:t>
      </w:r>
      <w:proofErr w:type="spellEnd"/>
      <w:r w:rsidRPr="005A36E3">
        <w:rPr>
          <w:i/>
          <w:sz w:val="19"/>
          <w:szCs w:val="19"/>
        </w:rPr>
        <w:t xml:space="preserve"> Chaudhary. E mail: hellodrdc@gmail.com</w:t>
      </w:r>
    </w:p>
    <w:p w:rsidR="00E94D95" w:rsidRPr="005A36E3" w:rsidRDefault="00E94D95" w:rsidP="00E94D95">
      <w:pPr>
        <w:rPr>
          <w:i/>
          <w:sz w:val="19"/>
          <w:szCs w:val="19"/>
        </w:rPr>
      </w:pPr>
      <w:r w:rsidRPr="005A36E3">
        <w:rPr>
          <w:i/>
          <w:sz w:val="19"/>
          <w:szCs w:val="19"/>
        </w:rPr>
        <w:t xml:space="preserve">Maharaja Ganga Singh Dental College &amp; Research Centre, Sri </w:t>
      </w:r>
      <w:proofErr w:type="spellStart"/>
      <w:r w:rsidRPr="005A36E3">
        <w:rPr>
          <w:i/>
          <w:sz w:val="19"/>
          <w:szCs w:val="19"/>
        </w:rPr>
        <w:t>Ganganagar</w:t>
      </w:r>
      <w:proofErr w:type="spellEnd"/>
      <w:r w:rsidRPr="005A36E3">
        <w:rPr>
          <w:i/>
          <w:sz w:val="19"/>
          <w:szCs w:val="19"/>
        </w:rPr>
        <w:t xml:space="preserve"> (Rajasthan) India</w:t>
      </w:r>
    </w:p>
    <w:p w:rsidR="00F51173" w:rsidRPr="005A36E3" w:rsidRDefault="00786216" w:rsidP="00E94D95">
      <w:pPr>
        <w:rPr>
          <w:bCs/>
          <w:i/>
          <w:color w:val="000000"/>
          <w:sz w:val="19"/>
          <w:szCs w:val="19"/>
        </w:rPr>
      </w:pPr>
      <w:r>
        <w:rPr>
          <w:bCs/>
          <w:i/>
          <w:noProof/>
          <w:color w:val="000000"/>
          <w:sz w:val="19"/>
          <w:szCs w:val="19"/>
          <w:lang w:val="en-US" w:eastAsia="en-US"/>
        </w:rPr>
        <w:pict>
          <v:line id="_x0000_s1030" style="position:absolute;z-index:251662336;visibility:visible;mso-width-relative:margin" from="-1.1pt,4.9pt" to="211.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" strokecolor="black [3213]"/>
        </w:pict>
      </w:r>
    </w:p>
    <w:p w:rsidR="00E94D95" w:rsidRPr="005A36E3" w:rsidRDefault="00E94D95" w:rsidP="00905680">
      <w:pPr>
        <w:pStyle w:val="Default"/>
        <w:jc w:val="both"/>
        <w:rPr>
          <w:rFonts w:ascii="Times New Roman" w:hAnsi="Times New Roman" w:cs="Times New Roman"/>
          <w:i/>
          <w:sz w:val="19"/>
          <w:szCs w:val="19"/>
        </w:rPr>
      </w:pPr>
    </w:p>
    <w:p w:rsidR="00722EC2" w:rsidRPr="005A36E3" w:rsidRDefault="00722EC2" w:rsidP="00905680">
      <w:pPr>
        <w:pStyle w:val="Default"/>
        <w:jc w:val="both"/>
        <w:rPr>
          <w:rFonts w:ascii="Times New Roman" w:hAnsi="Times New Roman" w:cs="Times New Roman"/>
          <w:sz w:val="19"/>
          <w:szCs w:val="19"/>
        </w:rPr>
      </w:pPr>
      <w:proofErr w:type="gramStart"/>
      <w:r w:rsidRPr="005A36E3">
        <w:rPr>
          <w:rFonts w:ascii="Times New Roman" w:hAnsi="Times New Roman" w:cs="Times New Roman"/>
          <w:sz w:val="19"/>
          <w:szCs w:val="19"/>
        </w:rPr>
        <w:t>smear</w:t>
      </w:r>
      <w:proofErr w:type="gramEnd"/>
      <w:r w:rsidRPr="005A36E3">
        <w:rPr>
          <w:rFonts w:ascii="Times New Roman" w:hAnsi="Times New Roman" w:cs="Times New Roman"/>
          <w:sz w:val="19"/>
          <w:szCs w:val="19"/>
        </w:rPr>
        <w:t xml:space="preserve"> layer. The smear layer formed consists of fragments of the </w:t>
      </w:r>
      <w:proofErr w:type="spellStart"/>
      <w:r w:rsidRPr="005A36E3">
        <w:rPr>
          <w:rFonts w:ascii="Times New Roman" w:hAnsi="Times New Roman" w:cs="Times New Roman"/>
          <w:sz w:val="19"/>
          <w:szCs w:val="19"/>
        </w:rPr>
        <w:t>odontoblastic</w:t>
      </w:r>
      <w:proofErr w:type="spellEnd"/>
      <w:r w:rsidRPr="005A36E3">
        <w:rPr>
          <w:rFonts w:ascii="Times New Roman" w:hAnsi="Times New Roman" w:cs="Times New Roman"/>
          <w:sz w:val="19"/>
          <w:szCs w:val="19"/>
        </w:rPr>
        <w:t xml:space="preserve"> processes and necrotic debris. The smear layer may protect the bacteria within the dentinal tubules where it can penetrate </w:t>
      </w:r>
      <w:proofErr w:type="spellStart"/>
      <w:r w:rsidRPr="005A36E3">
        <w:rPr>
          <w:rFonts w:ascii="Times New Roman" w:hAnsi="Times New Roman" w:cs="Times New Roman"/>
          <w:sz w:val="19"/>
          <w:szCs w:val="19"/>
        </w:rPr>
        <w:t>upto</w:t>
      </w:r>
      <w:proofErr w:type="spellEnd"/>
      <w:r w:rsidRPr="005A36E3">
        <w:rPr>
          <w:rFonts w:ascii="Times New Roman" w:hAnsi="Times New Roman" w:cs="Times New Roman"/>
          <w:sz w:val="19"/>
          <w:szCs w:val="19"/>
        </w:rPr>
        <w:t xml:space="preserve"> a depth </w:t>
      </w:r>
      <w:r w:rsidRPr="005A36E3">
        <w:rPr>
          <w:rFonts w:ascii="Times New Roman" w:hAnsi="Times New Roman" w:cs="Times New Roman"/>
          <w:sz w:val="19"/>
          <w:szCs w:val="19"/>
        </w:rPr>
        <w:lastRenderedPageBreak/>
        <w:t xml:space="preserve">of approximately 40 microns and form a film of approximately 1-2 microns above the prepared dentine. Smear layer has the tendency to adhere to the root canal walls resulting into partial or complete occlusion of dentinal tubules and inappropriate sealing of the root canal system resulting into </w:t>
      </w:r>
      <w:proofErr w:type="spellStart"/>
      <w:r w:rsidRPr="005A36E3">
        <w:rPr>
          <w:rFonts w:ascii="Times New Roman" w:hAnsi="Times New Roman" w:cs="Times New Roman"/>
          <w:sz w:val="19"/>
          <w:szCs w:val="19"/>
        </w:rPr>
        <w:t>post operative</w:t>
      </w:r>
      <w:proofErr w:type="spellEnd"/>
      <w:r w:rsidRPr="005A36E3">
        <w:rPr>
          <w:rFonts w:ascii="Times New Roman" w:hAnsi="Times New Roman" w:cs="Times New Roman"/>
          <w:sz w:val="19"/>
          <w:szCs w:val="19"/>
        </w:rPr>
        <w:t xml:space="preserve"> leakage which would be eventually contributing to development or persistence of </w:t>
      </w:r>
      <w:proofErr w:type="spellStart"/>
      <w:r w:rsidRPr="005A36E3">
        <w:rPr>
          <w:rFonts w:ascii="Times New Roman" w:hAnsi="Times New Roman" w:cs="Times New Roman"/>
          <w:sz w:val="19"/>
          <w:szCs w:val="19"/>
        </w:rPr>
        <w:t>periapical</w:t>
      </w:r>
      <w:proofErr w:type="spellEnd"/>
      <w:r w:rsidRPr="005A36E3">
        <w:rPr>
          <w:rFonts w:ascii="Times New Roman" w:hAnsi="Times New Roman" w:cs="Times New Roman"/>
          <w:sz w:val="19"/>
          <w:szCs w:val="19"/>
        </w:rPr>
        <w:t xml:space="preserve"> inflammation.</w:t>
      </w:r>
      <w:r w:rsidR="002376F2" w:rsidRPr="005A36E3">
        <w:rPr>
          <w:rFonts w:ascii="Times New Roman" w:hAnsi="Times New Roman" w:cs="Times New Roman"/>
          <w:sz w:val="19"/>
          <w:szCs w:val="19"/>
          <w:vertAlign w:val="superscript"/>
        </w:rPr>
        <w:t xml:space="preserve">2, 3, </w:t>
      </w:r>
      <w:proofErr w:type="gramStart"/>
      <w:r w:rsidR="002376F2" w:rsidRPr="005A36E3">
        <w:rPr>
          <w:rFonts w:ascii="Times New Roman" w:hAnsi="Times New Roman" w:cs="Times New Roman"/>
          <w:sz w:val="19"/>
          <w:szCs w:val="19"/>
          <w:vertAlign w:val="superscript"/>
        </w:rPr>
        <w:t>4</w:t>
      </w:r>
      <w:proofErr w:type="gramEnd"/>
      <w:r w:rsidRPr="005A36E3">
        <w:rPr>
          <w:rFonts w:ascii="Times New Roman" w:hAnsi="Times New Roman" w:cs="Times New Roman"/>
          <w:sz w:val="19"/>
          <w:szCs w:val="19"/>
        </w:rPr>
        <w:t xml:space="preserve">   </w:t>
      </w:r>
    </w:p>
    <w:p w:rsidR="00AB7C5E" w:rsidRPr="005A36E3" w:rsidRDefault="00AB7C5E" w:rsidP="002A6F62">
      <w:pPr>
        <w:pStyle w:val="Default"/>
        <w:rPr>
          <w:rFonts w:ascii="Times New Roman" w:hAnsi="Times New Roman" w:cs="Times New Roman"/>
          <w:sz w:val="19"/>
          <w:szCs w:val="19"/>
        </w:rPr>
      </w:pPr>
    </w:p>
    <w:p w:rsidR="002A6F62" w:rsidRPr="005A36E3" w:rsidRDefault="002A6F62" w:rsidP="00905680">
      <w:pPr>
        <w:pStyle w:val="Default"/>
        <w:jc w:val="both"/>
        <w:rPr>
          <w:rFonts w:ascii="Times New Roman" w:hAnsi="Times New Roman" w:cs="Times New Roman"/>
          <w:sz w:val="19"/>
          <w:szCs w:val="19"/>
        </w:rPr>
      </w:pPr>
      <w:r w:rsidRPr="005A36E3">
        <w:rPr>
          <w:rFonts w:ascii="Times New Roman" w:hAnsi="Times New Roman" w:cs="Times New Roman"/>
          <w:sz w:val="19"/>
          <w:szCs w:val="19"/>
        </w:rPr>
        <w:t xml:space="preserve">Although shaping of the root canal has been improved with advances in metal technology, cleaning of the canal still relies heavily on the adjunctive use of chemical rinsing solutions because of the various anatomical complexities and irregularities of the root canal system. Irrigation procedure thus becomes a very important </w:t>
      </w:r>
      <w:r w:rsidR="002376F2" w:rsidRPr="005A36E3">
        <w:rPr>
          <w:rFonts w:ascii="Times New Roman" w:hAnsi="Times New Roman" w:cs="Times New Roman"/>
          <w:sz w:val="19"/>
          <w:szCs w:val="19"/>
        </w:rPr>
        <w:t>step in the root canal therapy.</w:t>
      </w:r>
      <w:r w:rsidR="002376F2" w:rsidRPr="005A36E3">
        <w:rPr>
          <w:rFonts w:ascii="Times New Roman" w:hAnsi="Times New Roman" w:cs="Times New Roman"/>
          <w:sz w:val="19"/>
          <w:szCs w:val="19"/>
          <w:vertAlign w:val="superscript"/>
        </w:rPr>
        <w:t>5</w:t>
      </w:r>
      <w:r w:rsidR="0012513B" w:rsidRPr="005A36E3">
        <w:rPr>
          <w:rFonts w:ascii="Times New Roman" w:hAnsi="Times New Roman" w:cs="Times New Roman"/>
          <w:sz w:val="19"/>
          <w:szCs w:val="19"/>
          <w:vertAlign w:val="superscript"/>
        </w:rPr>
        <w:t>, 6</w:t>
      </w:r>
      <w:r w:rsidRPr="005A36E3">
        <w:rPr>
          <w:rFonts w:ascii="Times New Roman" w:hAnsi="Times New Roman" w:cs="Times New Roman"/>
          <w:sz w:val="19"/>
          <w:szCs w:val="19"/>
        </w:rPr>
        <w:t xml:space="preserve"> </w:t>
      </w:r>
    </w:p>
    <w:p w:rsidR="002A6F62" w:rsidRPr="005A36E3" w:rsidRDefault="002A6F62" w:rsidP="00905680">
      <w:pPr>
        <w:autoSpaceDE w:val="0"/>
        <w:autoSpaceDN w:val="0"/>
        <w:adjustRightInd w:val="0"/>
        <w:jc w:val="both"/>
        <w:rPr>
          <w:rFonts w:eastAsiaTheme="minorHAnsi"/>
          <w:sz w:val="19"/>
          <w:szCs w:val="19"/>
          <w:lang w:val="en-US" w:eastAsia="en-US"/>
        </w:rPr>
      </w:pPr>
    </w:p>
    <w:p w:rsidR="001602EB" w:rsidRPr="005A36E3" w:rsidRDefault="002A6F62" w:rsidP="002A6F62">
      <w:pPr>
        <w:autoSpaceDE w:val="0"/>
        <w:autoSpaceDN w:val="0"/>
        <w:adjustRightInd w:val="0"/>
        <w:rPr>
          <w:rFonts w:eastAsiaTheme="minorHAnsi"/>
          <w:sz w:val="19"/>
          <w:szCs w:val="19"/>
          <w:lang w:val="en-US" w:eastAsia="en-US"/>
        </w:rPr>
      </w:pPr>
      <w:r w:rsidRPr="005A36E3">
        <w:rPr>
          <w:rFonts w:eastAsiaTheme="minorHAnsi"/>
          <w:sz w:val="19"/>
          <w:szCs w:val="19"/>
          <w:lang w:val="en-US" w:eastAsia="en-US"/>
        </w:rPr>
        <w:t>The irrigating process has t</w:t>
      </w:r>
      <w:r w:rsidR="001602EB" w:rsidRPr="005A36E3">
        <w:rPr>
          <w:rFonts w:eastAsiaTheme="minorHAnsi"/>
          <w:sz w:val="19"/>
          <w:szCs w:val="19"/>
          <w:lang w:val="en-US" w:eastAsia="en-US"/>
        </w:rPr>
        <w:t xml:space="preserve">hree objectives as advocated by </w:t>
      </w:r>
      <w:r w:rsidRPr="005A36E3">
        <w:rPr>
          <w:rFonts w:eastAsiaTheme="minorHAnsi"/>
          <w:sz w:val="19"/>
          <w:szCs w:val="19"/>
          <w:lang w:val="en-US" w:eastAsia="en-US"/>
        </w:rPr>
        <w:t xml:space="preserve">the Walker: </w:t>
      </w:r>
    </w:p>
    <w:p w:rsidR="001602EB" w:rsidRPr="005A36E3" w:rsidRDefault="002A6F62" w:rsidP="002A6F62">
      <w:pPr>
        <w:autoSpaceDE w:val="0"/>
        <w:autoSpaceDN w:val="0"/>
        <w:adjustRightInd w:val="0"/>
        <w:rPr>
          <w:rFonts w:eastAsiaTheme="minorHAnsi"/>
          <w:sz w:val="19"/>
          <w:szCs w:val="19"/>
          <w:lang w:val="en-US" w:eastAsia="en-US"/>
        </w:rPr>
      </w:pPr>
      <w:r w:rsidRPr="005A36E3">
        <w:rPr>
          <w:rFonts w:eastAsiaTheme="minorHAnsi"/>
          <w:sz w:val="19"/>
          <w:szCs w:val="19"/>
          <w:lang w:val="en-US" w:eastAsia="en-US"/>
        </w:rPr>
        <w:t>1)</w:t>
      </w:r>
      <w:r w:rsidR="00AB7C5E" w:rsidRPr="005A36E3">
        <w:rPr>
          <w:rFonts w:eastAsiaTheme="minorHAnsi"/>
          <w:sz w:val="19"/>
          <w:szCs w:val="19"/>
          <w:lang w:val="en-US" w:eastAsia="en-US"/>
        </w:rPr>
        <w:t xml:space="preserve"> Dissolution of remnant tissue.</w:t>
      </w:r>
    </w:p>
    <w:p w:rsidR="002A6F62" w:rsidRPr="005A36E3" w:rsidRDefault="00AB7C5E" w:rsidP="002A6F62">
      <w:pPr>
        <w:autoSpaceDE w:val="0"/>
        <w:autoSpaceDN w:val="0"/>
        <w:adjustRightInd w:val="0"/>
        <w:rPr>
          <w:rFonts w:eastAsiaTheme="minorHAnsi"/>
          <w:sz w:val="19"/>
          <w:szCs w:val="19"/>
          <w:lang w:val="en-US" w:eastAsia="en-US"/>
        </w:rPr>
      </w:pPr>
      <w:r w:rsidRPr="005A36E3">
        <w:rPr>
          <w:rFonts w:eastAsiaTheme="minorHAnsi"/>
          <w:sz w:val="19"/>
          <w:szCs w:val="19"/>
          <w:lang w:val="en-US" w:eastAsia="en-US"/>
        </w:rPr>
        <w:t>2) A</w:t>
      </w:r>
      <w:r w:rsidR="002A6F62" w:rsidRPr="005A36E3">
        <w:rPr>
          <w:rFonts w:eastAsiaTheme="minorHAnsi"/>
          <w:sz w:val="19"/>
          <w:szCs w:val="19"/>
          <w:lang w:val="en-US" w:eastAsia="en-US"/>
        </w:rPr>
        <w:t>ntimicrobial</w:t>
      </w:r>
      <w:r w:rsidRPr="005A36E3">
        <w:rPr>
          <w:rFonts w:eastAsiaTheme="minorHAnsi"/>
          <w:sz w:val="19"/>
          <w:szCs w:val="19"/>
          <w:lang w:val="en-US" w:eastAsia="en-US"/>
        </w:rPr>
        <w:t>.</w:t>
      </w:r>
    </w:p>
    <w:p w:rsidR="0012513B" w:rsidRPr="005A36E3" w:rsidRDefault="00AB7C5E" w:rsidP="0012513B">
      <w:pPr>
        <w:autoSpaceDE w:val="0"/>
        <w:autoSpaceDN w:val="0"/>
        <w:adjustRightInd w:val="0"/>
        <w:rPr>
          <w:rFonts w:eastAsiaTheme="minorHAnsi"/>
          <w:sz w:val="19"/>
          <w:szCs w:val="19"/>
          <w:vertAlign w:val="superscript"/>
          <w:lang w:val="en-US" w:eastAsia="en-US"/>
        </w:rPr>
      </w:pPr>
      <w:r w:rsidRPr="005A36E3">
        <w:rPr>
          <w:rFonts w:eastAsiaTheme="minorHAnsi"/>
          <w:sz w:val="19"/>
          <w:szCs w:val="19"/>
          <w:lang w:val="en-US" w:eastAsia="en-US"/>
        </w:rPr>
        <w:t>3) L</w:t>
      </w:r>
      <w:r w:rsidR="002A6F62" w:rsidRPr="005A36E3">
        <w:rPr>
          <w:rFonts w:eastAsiaTheme="minorHAnsi"/>
          <w:sz w:val="19"/>
          <w:szCs w:val="19"/>
          <w:lang w:val="en-US" w:eastAsia="en-US"/>
        </w:rPr>
        <w:t>ubrication of the canal.</w:t>
      </w:r>
      <w:r w:rsidR="00866561" w:rsidRPr="005A36E3">
        <w:rPr>
          <w:rFonts w:eastAsiaTheme="minorHAnsi"/>
          <w:sz w:val="19"/>
          <w:szCs w:val="19"/>
          <w:vertAlign w:val="superscript"/>
          <w:lang w:val="en-US" w:eastAsia="en-US"/>
        </w:rPr>
        <w:t>7</w:t>
      </w:r>
    </w:p>
    <w:p w:rsidR="002A6F62" w:rsidRPr="005A36E3" w:rsidRDefault="002A6F62" w:rsidP="00DF02C4">
      <w:pPr>
        <w:autoSpaceDE w:val="0"/>
        <w:autoSpaceDN w:val="0"/>
        <w:adjustRightInd w:val="0"/>
        <w:jc w:val="both"/>
        <w:rPr>
          <w:rFonts w:eastAsiaTheme="minorHAnsi"/>
          <w:sz w:val="19"/>
          <w:szCs w:val="19"/>
          <w:lang w:val="en-US" w:eastAsia="en-US"/>
        </w:rPr>
      </w:pPr>
    </w:p>
    <w:p w:rsidR="00722EC2" w:rsidRPr="005A36E3" w:rsidRDefault="00722EC2" w:rsidP="00905680">
      <w:pPr>
        <w:autoSpaceDE w:val="0"/>
        <w:autoSpaceDN w:val="0"/>
        <w:adjustRightInd w:val="0"/>
        <w:jc w:val="both"/>
        <w:rPr>
          <w:rFonts w:eastAsiaTheme="minorHAnsi"/>
          <w:sz w:val="19"/>
          <w:szCs w:val="19"/>
          <w:lang w:val="en-US" w:eastAsia="en-US"/>
        </w:rPr>
      </w:pPr>
      <w:r w:rsidRPr="005A36E3">
        <w:rPr>
          <w:rFonts w:eastAsiaTheme="minorHAnsi"/>
          <w:iCs/>
          <w:sz w:val="19"/>
          <w:szCs w:val="19"/>
          <w:lang w:val="en-US" w:eastAsia="en-US"/>
        </w:rPr>
        <w:t xml:space="preserve"> </w:t>
      </w:r>
      <w:r w:rsidR="001602EB" w:rsidRPr="005A36E3">
        <w:rPr>
          <w:rFonts w:eastAsiaTheme="minorHAnsi"/>
          <w:sz w:val="19"/>
          <w:szCs w:val="19"/>
          <w:lang w:val="en-US" w:eastAsia="en-US"/>
        </w:rPr>
        <w:t xml:space="preserve">It appears evident </w:t>
      </w:r>
      <w:r w:rsidRPr="005A36E3">
        <w:rPr>
          <w:rFonts w:eastAsiaTheme="minorHAnsi"/>
          <w:sz w:val="19"/>
          <w:szCs w:val="19"/>
          <w:lang w:val="en-US" w:eastAsia="en-US"/>
        </w:rPr>
        <w:t xml:space="preserve">that root canal </w:t>
      </w:r>
      <w:proofErr w:type="spellStart"/>
      <w:r w:rsidRPr="005A36E3">
        <w:rPr>
          <w:rFonts w:eastAsiaTheme="minorHAnsi"/>
          <w:sz w:val="19"/>
          <w:szCs w:val="19"/>
          <w:lang w:val="en-US" w:eastAsia="en-US"/>
        </w:rPr>
        <w:t>irrigants</w:t>
      </w:r>
      <w:proofErr w:type="spellEnd"/>
      <w:r w:rsidRPr="005A36E3">
        <w:rPr>
          <w:rFonts w:eastAsiaTheme="minorHAnsi"/>
          <w:sz w:val="19"/>
          <w:szCs w:val="19"/>
          <w:lang w:val="en-US" w:eastAsia="en-US"/>
        </w:rPr>
        <w:t xml:space="preserve"> ideally should </w:t>
      </w:r>
    </w:p>
    <w:p w:rsidR="00722EC2" w:rsidRPr="005A36E3" w:rsidRDefault="00AB7C5E" w:rsidP="00905680">
      <w:pPr>
        <w:autoSpaceDE w:val="0"/>
        <w:autoSpaceDN w:val="0"/>
        <w:adjustRightInd w:val="0"/>
        <w:jc w:val="both"/>
        <w:rPr>
          <w:rFonts w:eastAsiaTheme="minorHAnsi"/>
          <w:sz w:val="19"/>
          <w:szCs w:val="19"/>
          <w:lang w:val="en-US" w:eastAsia="en-US"/>
        </w:rPr>
      </w:pPr>
      <w:r w:rsidRPr="005A36E3">
        <w:rPr>
          <w:rFonts w:eastAsiaTheme="minorHAnsi"/>
          <w:sz w:val="19"/>
          <w:szCs w:val="19"/>
          <w:lang w:val="en-US" w:eastAsia="en-US"/>
        </w:rPr>
        <w:t>(</w:t>
      </w:r>
      <w:proofErr w:type="spellStart"/>
      <w:r w:rsidRPr="005A36E3">
        <w:rPr>
          <w:rFonts w:eastAsiaTheme="minorHAnsi"/>
          <w:sz w:val="19"/>
          <w:szCs w:val="19"/>
          <w:lang w:val="en-US" w:eastAsia="en-US"/>
        </w:rPr>
        <w:t>i</w:t>
      </w:r>
      <w:proofErr w:type="spellEnd"/>
      <w:r w:rsidRPr="005A36E3">
        <w:rPr>
          <w:rFonts w:eastAsiaTheme="minorHAnsi"/>
          <w:sz w:val="19"/>
          <w:szCs w:val="19"/>
          <w:lang w:val="en-US" w:eastAsia="en-US"/>
        </w:rPr>
        <w:t>) H</w:t>
      </w:r>
      <w:r w:rsidR="00722EC2" w:rsidRPr="005A36E3">
        <w:rPr>
          <w:rFonts w:eastAsiaTheme="minorHAnsi"/>
          <w:sz w:val="19"/>
          <w:szCs w:val="19"/>
          <w:lang w:val="en-US" w:eastAsia="en-US"/>
        </w:rPr>
        <w:t>ave a broad antimicrobial spectrum and high effi</w:t>
      </w:r>
      <w:r w:rsidR="001602EB" w:rsidRPr="005A36E3">
        <w:rPr>
          <w:rFonts w:eastAsiaTheme="minorHAnsi"/>
          <w:sz w:val="19"/>
          <w:szCs w:val="19"/>
          <w:lang w:val="en-US" w:eastAsia="en-US"/>
        </w:rPr>
        <w:t xml:space="preserve">cacy </w:t>
      </w:r>
      <w:r w:rsidR="00722EC2" w:rsidRPr="005A36E3">
        <w:rPr>
          <w:rFonts w:eastAsiaTheme="minorHAnsi"/>
          <w:sz w:val="19"/>
          <w:szCs w:val="19"/>
          <w:lang w:val="en-US" w:eastAsia="en-US"/>
        </w:rPr>
        <w:t>against anaerobic and facultative microorganisms</w:t>
      </w:r>
      <w:r w:rsidR="001602EB" w:rsidRPr="005A36E3">
        <w:rPr>
          <w:rFonts w:eastAsiaTheme="minorHAnsi"/>
          <w:sz w:val="19"/>
          <w:szCs w:val="19"/>
          <w:lang w:val="en-US" w:eastAsia="en-US"/>
        </w:rPr>
        <w:t xml:space="preserve"> </w:t>
      </w:r>
      <w:r w:rsidR="00722EC2" w:rsidRPr="005A36E3">
        <w:rPr>
          <w:rFonts w:eastAsiaTheme="minorHAnsi"/>
          <w:sz w:val="19"/>
          <w:szCs w:val="19"/>
          <w:lang w:val="en-US" w:eastAsia="en-US"/>
        </w:rPr>
        <w:t>organized in biofilms,</w:t>
      </w:r>
    </w:p>
    <w:p w:rsidR="00722EC2" w:rsidRPr="005A36E3" w:rsidRDefault="00AB7C5E" w:rsidP="00905680">
      <w:pPr>
        <w:autoSpaceDE w:val="0"/>
        <w:autoSpaceDN w:val="0"/>
        <w:adjustRightInd w:val="0"/>
        <w:jc w:val="both"/>
        <w:rPr>
          <w:rFonts w:eastAsiaTheme="minorHAnsi"/>
          <w:sz w:val="19"/>
          <w:szCs w:val="19"/>
          <w:lang w:val="en-US" w:eastAsia="en-US"/>
        </w:rPr>
      </w:pPr>
      <w:r w:rsidRPr="005A36E3">
        <w:rPr>
          <w:rFonts w:eastAsiaTheme="minorHAnsi"/>
          <w:sz w:val="19"/>
          <w:szCs w:val="19"/>
          <w:lang w:val="en-US" w:eastAsia="en-US"/>
        </w:rPr>
        <w:t>(ii) D</w:t>
      </w:r>
      <w:r w:rsidR="00722EC2" w:rsidRPr="005A36E3">
        <w:rPr>
          <w:rFonts w:eastAsiaTheme="minorHAnsi"/>
          <w:sz w:val="19"/>
          <w:szCs w:val="19"/>
          <w:lang w:val="en-US" w:eastAsia="en-US"/>
        </w:rPr>
        <w:t>issolve necrotic pulp tissue remnants,</w:t>
      </w:r>
    </w:p>
    <w:p w:rsidR="00722EC2" w:rsidRPr="005A36E3" w:rsidRDefault="00AB7C5E" w:rsidP="00905680">
      <w:pPr>
        <w:autoSpaceDE w:val="0"/>
        <w:autoSpaceDN w:val="0"/>
        <w:adjustRightInd w:val="0"/>
        <w:jc w:val="both"/>
        <w:rPr>
          <w:rFonts w:eastAsiaTheme="minorHAnsi"/>
          <w:sz w:val="19"/>
          <w:szCs w:val="19"/>
          <w:lang w:val="en-US" w:eastAsia="en-US"/>
        </w:rPr>
      </w:pPr>
      <w:r w:rsidRPr="005A36E3">
        <w:rPr>
          <w:rFonts w:eastAsiaTheme="minorHAnsi"/>
          <w:sz w:val="19"/>
          <w:szCs w:val="19"/>
          <w:lang w:val="en-US" w:eastAsia="en-US"/>
        </w:rPr>
        <w:t>(iii) I</w:t>
      </w:r>
      <w:r w:rsidR="00722EC2" w:rsidRPr="005A36E3">
        <w:rPr>
          <w:rFonts w:eastAsiaTheme="minorHAnsi"/>
          <w:sz w:val="19"/>
          <w:szCs w:val="19"/>
          <w:lang w:val="en-US" w:eastAsia="en-US"/>
        </w:rPr>
        <w:t>nactivate endotoxin,</w:t>
      </w:r>
    </w:p>
    <w:p w:rsidR="00722EC2" w:rsidRPr="005A36E3" w:rsidRDefault="00AB7C5E" w:rsidP="00905680">
      <w:pPr>
        <w:autoSpaceDE w:val="0"/>
        <w:autoSpaceDN w:val="0"/>
        <w:adjustRightInd w:val="0"/>
        <w:jc w:val="both"/>
        <w:rPr>
          <w:rFonts w:eastAsiaTheme="minorHAnsi"/>
          <w:sz w:val="19"/>
          <w:szCs w:val="19"/>
          <w:lang w:val="en-US" w:eastAsia="en-US"/>
        </w:rPr>
      </w:pPr>
      <w:proofErr w:type="gramStart"/>
      <w:r w:rsidRPr="005A36E3">
        <w:rPr>
          <w:rFonts w:eastAsiaTheme="minorHAnsi"/>
          <w:sz w:val="19"/>
          <w:szCs w:val="19"/>
          <w:lang w:val="en-US" w:eastAsia="en-US"/>
        </w:rPr>
        <w:t>(iv) P</w:t>
      </w:r>
      <w:r w:rsidR="00722EC2" w:rsidRPr="005A36E3">
        <w:rPr>
          <w:rFonts w:eastAsiaTheme="minorHAnsi"/>
          <w:sz w:val="19"/>
          <w:szCs w:val="19"/>
          <w:lang w:val="en-US" w:eastAsia="en-US"/>
        </w:rPr>
        <w:t>revent</w:t>
      </w:r>
      <w:proofErr w:type="gramEnd"/>
      <w:r w:rsidR="00722EC2" w:rsidRPr="005A36E3">
        <w:rPr>
          <w:rFonts w:eastAsiaTheme="minorHAnsi"/>
          <w:sz w:val="19"/>
          <w:szCs w:val="19"/>
          <w:lang w:val="en-US" w:eastAsia="en-US"/>
        </w:rPr>
        <w:t xml:space="preserve"> the fo</w:t>
      </w:r>
      <w:r w:rsidR="001602EB" w:rsidRPr="005A36E3">
        <w:rPr>
          <w:rFonts w:eastAsiaTheme="minorHAnsi"/>
          <w:sz w:val="19"/>
          <w:szCs w:val="19"/>
          <w:lang w:val="en-US" w:eastAsia="en-US"/>
        </w:rPr>
        <w:t xml:space="preserve">rmation of a smear layer during </w:t>
      </w:r>
      <w:r w:rsidR="00722EC2" w:rsidRPr="005A36E3">
        <w:rPr>
          <w:rFonts w:eastAsiaTheme="minorHAnsi"/>
          <w:sz w:val="19"/>
          <w:szCs w:val="19"/>
          <w:lang w:val="en-US" w:eastAsia="en-US"/>
        </w:rPr>
        <w:t xml:space="preserve">instrumentation or </w:t>
      </w:r>
      <w:r w:rsidR="001602EB" w:rsidRPr="005A36E3">
        <w:rPr>
          <w:rFonts w:eastAsiaTheme="minorHAnsi"/>
          <w:sz w:val="19"/>
          <w:szCs w:val="19"/>
          <w:lang w:val="en-US" w:eastAsia="en-US"/>
        </w:rPr>
        <w:t xml:space="preserve">dissolve the latter once it has </w:t>
      </w:r>
      <w:r w:rsidR="00722EC2" w:rsidRPr="005A36E3">
        <w:rPr>
          <w:rFonts w:eastAsiaTheme="minorHAnsi"/>
          <w:sz w:val="19"/>
          <w:szCs w:val="19"/>
          <w:lang w:val="en-US" w:eastAsia="en-US"/>
        </w:rPr>
        <w:t>formed,</w:t>
      </w:r>
    </w:p>
    <w:p w:rsidR="00722EC2" w:rsidRPr="005A36E3" w:rsidRDefault="00AB7C5E" w:rsidP="00905680">
      <w:pPr>
        <w:autoSpaceDE w:val="0"/>
        <w:autoSpaceDN w:val="0"/>
        <w:adjustRightInd w:val="0"/>
        <w:jc w:val="both"/>
        <w:rPr>
          <w:rFonts w:eastAsiaTheme="minorHAnsi"/>
          <w:sz w:val="19"/>
          <w:szCs w:val="19"/>
          <w:lang w:val="en-US" w:eastAsia="en-US"/>
        </w:rPr>
      </w:pPr>
      <w:r w:rsidRPr="005A36E3">
        <w:rPr>
          <w:rFonts w:eastAsiaTheme="minorHAnsi"/>
          <w:sz w:val="19"/>
          <w:szCs w:val="19"/>
          <w:lang w:val="en-US" w:eastAsia="en-US"/>
        </w:rPr>
        <w:t>(v) B</w:t>
      </w:r>
      <w:r w:rsidR="00722EC2" w:rsidRPr="005A36E3">
        <w:rPr>
          <w:rFonts w:eastAsiaTheme="minorHAnsi"/>
          <w:sz w:val="19"/>
          <w:szCs w:val="19"/>
          <w:lang w:val="en-US" w:eastAsia="en-US"/>
        </w:rPr>
        <w:t>e systemically nontoxic,</w:t>
      </w:r>
    </w:p>
    <w:p w:rsidR="00722EC2" w:rsidRPr="005A36E3" w:rsidRDefault="00AB7C5E" w:rsidP="00905680">
      <w:pPr>
        <w:autoSpaceDE w:val="0"/>
        <w:autoSpaceDN w:val="0"/>
        <w:adjustRightInd w:val="0"/>
        <w:jc w:val="both"/>
        <w:rPr>
          <w:rFonts w:eastAsiaTheme="minorHAnsi"/>
          <w:sz w:val="19"/>
          <w:szCs w:val="19"/>
          <w:lang w:val="en-US" w:eastAsia="en-US"/>
        </w:rPr>
      </w:pPr>
      <w:proofErr w:type="gramStart"/>
      <w:r w:rsidRPr="005A36E3">
        <w:rPr>
          <w:rFonts w:eastAsiaTheme="minorHAnsi"/>
          <w:sz w:val="19"/>
          <w:szCs w:val="19"/>
          <w:lang w:val="en-US" w:eastAsia="en-US"/>
        </w:rPr>
        <w:t>(vi) B</w:t>
      </w:r>
      <w:r w:rsidR="00722EC2" w:rsidRPr="005A36E3">
        <w:rPr>
          <w:rFonts w:eastAsiaTheme="minorHAnsi"/>
          <w:sz w:val="19"/>
          <w:szCs w:val="19"/>
          <w:lang w:val="en-US" w:eastAsia="en-US"/>
        </w:rPr>
        <w:t>e</w:t>
      </w:r>
      <w:proofErr w:type="gramEnd"/>
      <w:r w:rsidR="00722EC2" w:rsidRPr="005A36E3">
        <w:rPr>
          <w:rFonts w:eastAsiaTheme="minorHAnsi"/>
          <w:sz w:val="19"/>
          <w:szCs w:val="19"/>
          <w:lang w:val="en-US" w:eastAsia="en-US"/>
        </w:rPr>
        <w:t xml:space="preserve"> </w:t>
      </w:r>
      <w:proofErr w:type="spellStart"/>
      <w:r w:rsidR="00722EC2" w:rsidRPr="005A36E3">
        <w:rPr>
          <w:rFonts w:eastAsiaTheme="minorHAnsi"/>
          <w:sz w:val="19"/>
          <w:szCs w:val="19"/>
          <w:lang w:val="en-US" w:eastAsia="en-US"/>
        </w:rPr>
        <w:t>non caustic</w:t>
      </w:r>
      <w:proofErr w:type="spellEnd"/>
      <w:r w:rsidR="00722EC2" w:rsidRPr="005A36E3">
        <w:rPr>
          <w:rFonts w:eastAsiaTheme="minorHAnsi"/>
          <w:sz w:val="19"/>
          <w:szCs w:val="19"/>
          <w:lang w:val="en-US" w:eastAsia="en-US"/>
        </w:rPr>
        <w:t xml:space="preserve"> to periodontal tissues,</w:t>
      </w:r>
    </w:p>
    <w:p w:rsidR="002A6F62" w:rsidRPr="005A36E3" w:rsidRDefault="00697294" w:rsidP="00905680">
      <w:pPr>
        <w:autoSpaceDE w:val="0"/>
        <w:autoSpaceDN w:val="0"/>
        <w:adjustRightInd w:val="0"/>
        <w:jc w:val="both"/>
        <w:rPr>
          <w:rFonts w:eastAsiaTheme="minorHAnsi"/>
          <w:sz w:val="19"/>
          <w:szCs w:val="19"/>
          <w:lang w:val="en-US" w:eastAsia="en-US"/>
        </w:rPr>
      </w:pPr>
      <w:r w:rsidRPr="005A36E3">
        <w:rPr>
          <w:rFonts w:eastAsiaTheme="minorHAnsi"/>
          <w:sz w:val="19"/>
          <w:szCs w:val="19"/>
          <w:lang w:val="en-US" w:eastAsia="en-US"/>
        </w:rPr>
        <w:t>(vii) Have</w:t>
      </w:r>
      <w:r w:rsidR="00722EC2" w:rsidRPr="005A36E3">
        <w:rPr>
          <w:rFonts w:eastAsiaTheme="minorHAnsi"/>
          <w:sz w:val="19"/>
          <w:szCs w:val="19"/>
          <w:lang w:val="en-US" w:eastAsia="en-US"/>
        </w:rPr>
        <w:t xml:space="preserve"> little potential to cause an anaphylactic reaction</w:t>
      </w:r>
      <w:r w:rsidR="00AB7C5E" w:rsidRPr="005A36E3">
        <w:rPr>
          <w:rFonts w:eastAsiaTheme="minorHAnsi"/>
          <w:sz w:val="19"/>
          <w:szCs w:val="19"/>
          <w:lang w:val="en-US" w:eastAsia="en-US"/>
        </w:rPr>
        <w:t>.</w:t>
      </w:r>
      <w:r w:rsidR="00866561" w:rsidRPr="005A36E3">
        <w:rPr>
          <w:rFonts w:eastAsiaTheme="minorHAnsi"/>
          <w:sz w:val="19"/>
          <w:szCs w:val="19"/>
          <w:vertAlign w:val="superscript"/>
          <w:lang w:val="en-US" w:eastAsia="en-US"/>
        </w:rPr>
        <w:t>8</w:t>
      </w:r>
    </w:p>
    <w:p w:rsidR="00141B33" w:rsidRPr="005A36E3" w:rsidRDefault="00141B33" w:rsidP="00722EC2">
      <w:pPr>
        <w:autoSpaceDE w:val="0"/>
        <w:autoSpaceDN w:val="0"/>
        <w:adjustRightInd w:val="0"/>
        <w:jc w:val="both"/>
        <w:rPr>
          <w:rFonts w:ascii="Minion-Regular" w:eastAsiaTheme="minorHAnsi" w:hAnsi="Minion-Regular" w:cs="Minion-Regular"/>
          <w:sz w:val="19"/>
          <w:szCs w:val="19"/>
          <w:lang w:val="en-US" w:eastAsia="en-US"/>
        </w:rPr>
      </w:pPr>
    </w:p>
    <w:p w:rsidR="00AA1638" w:rsidRPr="005A36E3" w:rsidRDefault="00AA1638" w:rsidP="00722EC2">
      <w:pPr>
        <w:autoSpaceDE w:val="0"/>
        <w:autoSpaceDN w:val="0"/>
        <w:adjustRightInd w:val="0"/>
        <w:jc w:val="both"/>
        <w:rPr>
          <w:rFonts w:ascii="Minion-Regular" w:eastAsiaTheme="minorHAnsi" w:hAnsi="Minion-Regular" w:cs="Minion-Regular"/>
          <w:sz w:val="19"/>
          <w:szCs w:val="19"/>
          <w:lang w:val="en-US" w:eastAsia="en-US"/>
        </w:rPr>
        <w:sectPr w:rsidR="00AA1638" w:rsidRPr="005A36E3" w:rsidSect="00AA1638">
          <w:type w:val="continuous"/>
          <w:pgSz w:w="12240" w:h="15840"/>
          <w:pgMar w:top="1440" w:right="1440" w:bottom="1440" w:left="1440" w:header="720" w:footer="720" w:gutter="0"/>
          <w:cols w:num="2" w:space="720"/>
          <w:docGrid w:linePitch="360"/>
        </w:sectPr>
      </w:pPr>
    </w:p>
    <w:p w:rsidR="00141B33" w:rsidRPr="005A36E3" w:rsidRDefault="00141B33" w:rsidP="00722EC2">
      <w:pPr>
        <w:autoSpaceDE w:val="0"/>
        <w:autoSpaceDN w:val="0"/>
        <w:adjustRightInd w:val="0"/>
        <w:jc w:val="both"/>
        <w:rPr>
          <w:rFonts w:ascii="Minion-Regular" w:eastAsiaTheme="minorHAnsi" w:hAnsi="Minion-Regular" w:cs="Minion-Regular"/>
          <w:sz w:val="19"/>
          <w:szCs w:val="19"/>
          <w:lang w:val="en-US" w:eastAsia="en-US"/>
        </w:rPr>
      </w:pPr>
      <w:r w:rsidRPr="005A36E3">
        <w:rPr>
          <w:rFonts w:ascii="Minion-Regular" w:eastAsiaTheme="minorHAnsi" w:hAnsi="Minion-Regular" w:cs="Minion-Regular"/>
          <w:noProof/>
          <w:sz w:val="19"/>
          <w:szCs w:val="19"/>
          <w:lang w:val="en-US" w:eastAsia="en-US"/>
        </w:rPr>
        <w:lastRenderedPageBreak/>
        <w:drawing>
          <wp:inline distT="0" distB="0" distL="0" distR="0">
            <wp:extent cx="5943600" cy="3928745"/>
            <wp:effectExtent l="19050" t="0" r="0" b="0"/>
            <wp:docPr id="1" name="Picture 1" descr="scan0021"/>
            <wp:cNvGraphicFramePr/>
            <a:graphic xmlns:a="http://schemas.openxmlformats.org/drawingml/2006/main">
              <a:graphicData uri="http://schemas.openxmlformats.org/drawingml/2006/picture">
                <pic:pic xmlns:pic="http://schemas.openxmlformats.org/drawingml/2006/picture">
                  <pic:nvPicPr>
                    <pic:cNvPr id="31748" name="Picture 4" descr="scan0021"/>
                    <pic:cNvPicPr>
                      <a:picLocks noChangeAspect="1" noChangeArrowheads="1"/>
                    </pic:cNvPicPr>
                  </pic:nvPicPr>
                  <pic:blipFill>
                    <a:blip r:embed="rId9" cstate="print"/>
                    <a:srcRect/>
                    <a:stretch>
                      <a:fillRect/>
                    </a:stretch>
                  </pic:blipFill>
                  <pic:spPr bwMode="auto">
                    <a:xfrm>
                      <a:off x="0" y="0"/>
                      <a:ext cx="5943600" cy="3928745"/>
                    </a:xfrm>
                    <a:prstGeom prst="rect">
                      <a:avLst/>
                    </a:prstGeom>
                    <a:noFill/>
                    <a:ln w="9525">
                      <a:noFill/>
                      <a:miter lim="800000"/>
                      <a:headEnd/>
                      <a:tailEnd/>
                    </a:ln>
                    <a:effectLst/>
                  </pic:spPr>
                </pic:pic>
              </a:graphicData>
            </a:graphic>
          </wp:inline>
        </w:drawing>
      </w:r>
    </w:p>
    <w:p w:rsidR="00905680" w:rsidRPr="005A36E3" w:rsidRDefault="00905680" w:rsidP="00B25A10">
      <w:pPr>
        <w:pStyle w:val="BodyText"/>
        <w:spacing w:before="0" w:after="0" w:line="240" w:lineRule="auto"/>
        <w:jc w:val="left"/>
        <w:rPr>
          <w:b/>
          <w:bCs/>
          <w:iCs/>
          <w:sz w:val="19"/>
          <w:szCs w:val="19"/>
        </w:rPr>
      </w:pPr>
    </w:p>
    <w:p w:rsidR="00AA1638" w:rsidRPr="005A36E3" w:rsidRDefault="00AA1638" w:rsidP="00B25A10">
      <w:pPr>
        <w:pStyle w:val="BodyText"/>
        <w:spacing w:before="0" w:after="0" w:line="240" w:lineRule="auto"/>
        <w:jc w:val="left"/>
        <w:rPr>
          <w:b/>
          <w:bCs/>
          <w:iCs/>
          <w:sz w:val="19"/>
          <w:szCs w:val="19"/>
        </w:rPr>
        <w:sectPr w:rsidR="00AA1638" w:rsidRPr="005A36E3" w:rsidSect="00786216">
          <w:type w:val="continuous"/>
          <w:pgSz w:w="12240" w:h="15840"/>
          <w:pgMar w:top="1440" w:right="1440" w:bottom="1440" w:left="1440" w:header="720" w:footer="720" w:gutter="0"/>
          <w:cols w:space="720"/>
          <w:docGrid w:linePitch="360"/>
        </w:sectPr>
      </w:pPr>
    </w:p>
    <w:p w:rsidR="00B25A10" w:rsidRPr="005A36E3" w:rsidRDefault="00B25A10" w:rsidP="00B25A10">
      <w:pPr>
        <w:pStyle w:val="BodyText"/>
        <w:spacing w:before="0" w:after="0" w:line="240" w:lineRule="auto"/>
        <w:jc w:val="left"/>
        <w:rPr>
          <w:b/>
          <w:bCs/>
          <w:iCs/>
          <w:sz w:val="19"/>
          <w:szCs w:val="19"/>
        </w:rPr>
      </w:pPr>
      <w:r w:rsidRPr="005A36E3">
        <w:rPr>
          <w:b/>
          <w:bCs/>
          <w:iCs/>
          <w:sz w:val="19"/>
          <w:szCs w:val="19"/>
        </w:rPr>
        <w:lastRenderedPageBreak/>
        <w:t>Physiologic Saline:</w:t>
      </w:r>
    </w:p>
    <w:p w:rsidR="00B25A10" w:rsidRPr="005A36E3" w:rsidRDefault="00B25A10" w:rsidP="00905680">
      <w:pPr>
        <w:pStyle w:val="BodyText"/>
        <w:spacing w:before="0" w:after="0" w:line="240" w:lineRule="auto"/>
        <w:rPr>
          <w:sz w:val="19"/>
          <w:szCs w:val="19"/>
        </w:rPr>
      </w:pPr>
      <w:r w:rsidRPr="005A36E3">
        <w:rPr>
          <w:sz w:val="19"/>
          <w:szCs w:val="19"/>
        </w:rPr>
        <w:t xml:space="preserve">From a biological stand point, sterile normal saline is the best </w:t>
      </w:r>
      <w:proofErr w:type="spellStart"/>
      <w:r w:rsidRPr="005A36E3">
        <w:rPr>
          <w:sz w:val="19"/>
          <w:szCs w:val="19"/>
        </w:rPr>
        <w:t>irrigant</w:t>
      </w:r>
      <w:proofErr w:type="spellEnd"/>
      <w:r w:rsidRPr="005A36E3">
        <w:rPr>
          <w:sz w:val="19"/>
          <w:szCs w:val="19"/>
        </w:rPr>
        <w:t xml:space="preserve"> to use because it causes:</w:t>
      </w:r>
    </w:p>
    <w:p w:rsidR="00905680" w:rsidRPr="005A36E3" w:rsidRDefault="00B25A10" w:rsidP="00905680">
      <w:pPr>
        <w:pStyle w:val="BodyText"/>
        <w:spacing w:before="0" w:after="0" w:line="240" w:lineRule="auto"/>
        <w:rPr>
          <w:sz w:val="19"/>
          <w:szCs w:val="19"/>
        </w:rPr>
      </w:pPr>
      <w:r w:rsidRPr="005A36E3">
        <w:rPr>
          <w:sz w:val="19"/>
          <w:szCs w:val="19"/>
        </w:rPr>
        <w:t>1) Least apical tissue irritation or damage.</w:t>
      </w:r>
    </w:p>
    <w:p w:rsidR="00B25A10" w:rsidRPr="005A36E3" w:rsidRDefault="00B25A10" w:rsidP="00905680">
      <w:pPr>
        <w:pStyle w:val="BodyText"/>
        <w:spacing w:before="0" w:after="0" w:line="240" w:lineRule="auto"/>
        <w:rPr>
          <w:sz w:val="19"/>
          <w:szCs w:val="19"/>
        </w:rPr>
      </w:pPr>
      <w:r w:rsidRPr="005A36E3">
        <w:rPr>
          <w:sz w:val="19"/>
          <w:szCs w:val="19"/>
        </w:rPr>
        <w:t>2) Biocompatible.</w:t>
      </w:r>
    </w:p>
    <w:p w:rsidR="00B25A10" w:rsidRPr="005A36E3" w:rsidRDefault="00B25A10" w:rsidP="00905680">
      <w:pPr>
        <w:pStyle w:val="BodyText"/>
        <w:spacing w:before="0" w:after="0" w:line="240" w:lineRule="auto"/>
        <w:rPr>
          <w:sz w:val="19"/>
          <w:szCs w:val="19"/>
        </w:rPr>
      </w:pPr>
      <w:r w:rsidRPr="005A36E3">
        <w:rPr>
          <w:sz w:val="19"/>
          <w:szCs w:val="19"/>
        </w:rPr>
        <w:t xml:space="preserve">3) Least amount of cell </w:t>
      </w:r>
      <w:proofErr w:type="spellStart"/>
      <w:r w:rsidRPr="005A36E3">
        <w:rPr>
          <w:sz w:val="19"/>
          <w:szCs w:val="19"/>
        </w:rPr>
        <w:t>lysis</w:t>
      </w:r>
      <w:proofErr w:type="spellEnd"/>
      <w:r w:rsidRPr="005A36E3">
        <w:rPr>
          <w:sz w:val="19"/>
          <w:szCs w:val="19"/>
        </w:rPr>
        <w:t>.</w:t>
      </w:r>
    </w:p>
    <w:p w:rsidR="00B25A10" w:rsidRPr="005A36E3" w:rsidRDefault="00B25A10" w:rsidP="00905680">
      <w:pPr>
        <w:pStyle w:val="BodyText"/>
        <w:spacing w:before="0" w:after="0" w:line="240" w:lineRule="auto"/>
        <w:rPr>
          <w:sz w:val="19"/>
          <w:szCs w:val="19"/>
        </w:rPr>
      </w:pPr>
      <w:r w:rsidRPr="005A36E3">
        <w:rPr>
          <w:sz w:val="19"/>
          <w:szCs w:val="19"/>
        </w:rPr>
        <w:t>Disadvantages:</w:t>
      </w:r>
    </w:p>
    <w:p w:rsidR="00B25A10" w:rsidRPr="005A36E3" w:rsidRDefault="00B25A10" w:rsidP="00905680">
      <w:pPr>
        <w:pStyle w:val="BodyText"/>
        <w:spacing w:before="0" w:after="0" w:line="240" w:lineRule="auto"/>
        <w:rPr>
          <w:sz w:val="19"/>
          <w:szCs w:val="19"/>
        </w:rPr>
      </w:pPr>
      <w:r w:rsidRPr="005A36E3">
        <w:rPr>
          <w:sz w:val="19"/>
          <w:szCs w:val="19"/>
        </w:rPr>
        <w:t>1) However saline solution does not remove the smear layer but merely flushes out some of the superficial debris from the root canal system.</w:t>
      </w:r>
    </w:p>
    <w:p w:rsidR="00B25A10" w:rsidRPr="005A36E3" w:rsidRDefault="00B25A10" w:rsidP="00905680">
      <w:pPr>
        <w:pStyle w:val="BodyText"/>
        <w:spacing w:before="0" w:after="0" w:line="240" w:lineRule="auto"/>
        <w:rPr>
          <w:sz w:val="19"/>
          <w:szCs w:val="19"/>
        </w:rPr>
      </w:pPr>
      <w:r w:rsidRPr="005A36E3">
        <w:rPr>
          <w:sz w:val="19"/>
          <w:szCs w:val="19"/>
        </w:rPr>
        <w:t xml:space="preserve">2) Has poor antibacterial properties, however irrigation followed by ultrasonic and sonic instrumentation have been reported to be almost as effective as 0.5 to 2.5% </w:t>
      </w:r>
      <w:proofErr w:type="spellStart"/>
      <w:r w:rsidRPr="005A36E3">
        <w:rPr>
          <w:sz w:val="19"/>
          <w:szCs w:val="19"/>
        </w:rPr>
        <w:t>NaOCl</w:t>
      </w:r>
      <w:proofErr w:type="spellEnd"/>
      <w:r w:rsidRPr="005A36E3">
        <w:rPr>
          <w:sz w:val="19"/>
          <w:szCs w:val="19"/>
        </w:rPr>
        <w:t xml:space="preserve"> irrigation in reducing the number of bacteria in infected root canals.</w:t>
      </w:r>
    </w:p>
    <w:p w:rsidR="00B25A10" w:rsidRPr="005A36E3" w:rsidRDefault="00B25A10" w:rsidP="00141B33">
      <w:pPr>
        <w:autoSpaceDE w:val="0"/>
        <w:autoSpaceDN w:val="0"/>
        <w:adjustRightInd w:val="0"/>
        <w:rPr>
          <w:rFonts w:eastAsiaTheme="minorHAnsi"/>
          <w:sz w:val="19"/>
          <w:szCs w:val="19"/>
          <w:lang w:val="en-US" w:eastAsia="en-US"/>
        </w:rPr>
      </w:pPr>
    </w:p>
    <w:p w:rsidR="00697294" w:rsidRPr="005A36E3" w:rsidRDefault="00697294" w:rsidP="00141B33">
      <w:pPr>
        <w:autoSpaceDE w:val="0"/>
        <w:autoSpaceDN w:val="0"/>
        <w:adjustRightInd w:val="0"/>
        <w:rPr>
          <w:rFonts w:eastAsiaTheme="minorHAnsi"/>
          <w:b/>
          <w:sz w:val="19"/>
          <w:szCs w:val="19"/>
          <w:lang w:val="en-US" w:eastAsia="en-US"/>
        </w:rPr>
      </w:pPr>
    </w:p>
    <w:p w:rsidR="008C22EB" w:rsidRPr="005A36E3" w:rsidRDefault="008C22EB" w:rsidP="00141B33">
      <w:pPr>
        <w:autoSpaceDE w:val="0"/>
        <w:autoSpaceDN w:val="0"/>
        <w:adjustRightInd w:val="0"/>
        <w:rPr>
          <w:rFonts w:eastAsiaTheme="minorHAnsi"/>
          <w:sz w:val="19"/>
          <w:szCs w:val="19"/>
          <w:lang w:val="en-US" w:eastAsia="en-US"/>
        </w:rPr>
      </w:pPr>
      <w:r w:rsidRPr="005A36E3">
        <w:rPr>
          <w:rFonts w:eastAsiaTheme="minorHAnsi"/>
          <w:b/>
          <w:sz w:val="19"/>
          <w:szCs w:val="19"/>
          <w:lang w:val="en-US" w:eastAsia="en-US"/>
        </w:rPr>
        <w:t>Sodium Hypochlorite</w:t>
      </w:r>
      <w:r w:rsidR="00AB7C5E" w:rsidRPr="005A36E3">
        <w:rPr>
          <w:rFonts w:eastAsiaTheme="minorHAnsi"/>
          <w:b/>
          <w:sz w:val="19"/>
          <w:szCs w:val="19"/>
          <w:lang w:val="en-US" w:eastAsia="en-US"/>
        </w:rPr>
        <w:t>:</w:t>
      </w:r>
    </w:p>
    <w:p w:rsidR="005E58AA" w:rsidRPr="005A36E3" w:rsidRDefault="008C22EB" w:rsidP="00905680">
      <w:pPr>
        <w:autoSpaceDE w:val="0"/>
        <w:autoSpaceDN w:val="0"/>
        <w:adjustRightInd w:val="0"/>
        <w:jc w:val="both"/>
        <w:rPr>
          <w:sz w:val="19"/>
          <w:szCs w:val="19"/>
        </w:rPr>
      </w:pPr>
      <w:r w:rsidRPr="005A36E3">
        <w:rPr>
          <w:rFonts w:eastAsiaTheme="minorHAnsi"/>
          <w:sz w:val="19"/>
          <w:szCs w:val="19"/>
          <w:lang w:val="en-US" w:eastAsia="en-US"/>
        </w:rPr>
        <w:t>Sodium hypochlorite (</w:t>
      </w:r>
      <w:proofErr w:type="spellStart"/>
      <w:r w:rsidRPr="005A36E3">
        <w:rPr>
          <w:rFonts w:eastAsiaTheme="minorHAnsi"/>
          <w:sz w:val="19"/>
          <w:szCs w:val="19"/>
          <w:lang w:val="en-US" w:eastAsia="en-US"/>
        </w:rPr>
        <w:t>NaOCl</w:t>
      </w:r>
      <w:proofErr w:type="spellEnd"/>
      <w:r w:rsidRPr="005A36E3">
        <w:rPr>
          <w:rFonts w:eastAsiaTheme="minorHAnsi"/>
          <w:sz w:val="19"/>
          <w:szCs w:val="19"/>
          <w:lang w:val="en-US" w:eastAsia="en-US"/>
        </w:rPr>
        <w:t>) is the most popular irrigating solution</w:t>
      </w:r>
      <w:r w:rsidR="00AB7C5E" w:rsidRPr="005A36E3">
        <w:rPr>
          <w:rFonts w:eastAsiaTheme="minorHAnsi"/>
          <w:sz w:val="19"/>
          <w:szCs w:val="19"/>
          <w:lang w:val="en-US" w:eastAsia="en-US"/>
        </w:rPr>
        <w:t xml:space="preserve"> </w:t>
      </w:r>
      <w:r w:rsidR="00866561" w:rsidRPr="005A36E3">
        <w:rPr>
          <w:rFonts w:eastAsiaTheme="minorHAnsi"/>
          <w:sz w:val="19"/>
          <w:szCs w:val="19"/>
          <w:vertAlign w:val="superscript"/>
          <w:lang w:val="en-US" w:eastAsia="en-US"/>
        </w:rPr>
        <w:t>9</w:t>
      </w:r>
      <w:r w:rsidR="002D5A17" w:rsidRPr="005A36E3">
        <w:rPr>
          <w:rFonts w:eastAsiaTheme="minorHAnsi"/>
          <w:sz w:val="19"/>
          <w:szCs w:val="19"/>
          <w:lang w:val="en-US" w:eastAsia="en-US"/>
        </w:rPr>
        <w:t xml:space="preserve">. </w:t>
      </w:r>
      <w:proofErr w:type="spellStart"/>
      <w:r w:rsidRPr="005A36E3">
        <w:rPr>
          <w:rFonts w:eastAsiaTheme="minorHAnsi"/>
          <w:color w:val="000000"/>
          <w:sz w:val="19"/>
          <w:szCs w:val="19"/>
          <w:lang w:val="en-US" w:eastAsia="en-US"/>
        </w:rPr>
        <w:t>Hypochloric</w:t>
      </w:r>
      <w:proofErr w:type="spellEnd"/>
      <w:r w:rsidRPr="005A36E3">
        <w:rPr>
          <w:rFonts w:eastAsiaTheme="minorHAnsi"/>
          <w:color w:val="000000"/>
          <w:sz w:val="19"/>
          <w:szCs w:val="19"/>
          <w:lang w:val="en-US" w:eastAsia="en-US"/>
        </w:rPr>
        <w:t xml:space="preserve"> acid disrupts several vital functions of the</w:t>
      </w:r>
      <w:r w:rsidR="005E58AA" w:rsidRPr="005A36E3">
        <w:rPr>
          <w:rFonts w:eastAsiaTheme="minorHAnsi"/>
          <w:color w:val="000000"/>
          <w:sz w:val="19"/>
          <w:szCs w:val="19"/>
          <w:lang w:val="en-US" w:eastAsia="en-US"/>
        </w:rPr>
        <w:t xml:space="preserve"> </w:t>
      </w:r>
      <w:r w:rsidRPr="005A36E3">
        <w:rPr>
          <w:rFonts w:eastAsiaTheme="minorHAnsi"/>
          <w:color w:val="000000"/>
          <w:sz w:val="19"/>
          <w:szCs w:val="19"/>
          <w:lang w:val="en-US" w:eastAsia="en-US"/>
        </w:rPr>
        <w:t>microbial cell, resulting in cell death</w:t>
      </w:r>
      <w:r w:rsidR="00866561" w:rsidRPr="005A36E3">
        <w:rPr>
          <w:rFonts w:eastAsiaTheme="minorHAnsi"/>
          <w:color w:val="000000"/>
          <w:sz w:val="19"/>
          <w:szCs w:val="19"/>
          <w:lang w:val="en-US" w:eastAsia="en-US"/>
        </w:rPr>
        <w:t>.</w:t>
      </w:r>
      <w:r w:rsidR="00866561" w:rsidRPr="005A36E3">
        <w:rPr>
          <w:rFonts w:eastAsiaTheme="minorHAnsi"/>
          <w:color w:val="000000"/>
          <w:sz w:val="19"/>
          <w:szCs w:val="19"/>
          <w:vertAlign w:val="superscript"/>
          <w:lang w:val="en-US" w:eastAsia="en-US"/>
        </w:rPr>
        <w:t>10</w:t>
      </w:r>
      <w:r w:rsidR="0072094F" w:rsidRPr="005A36E3">
        <w:rPr>
          <w:rFonts w:eastAsiaTheme="minorHAnsi"/>
          <w:color w:val="000000"/>
          <w:sz w:val="19"/>
          <w:szCs w:val="19"/>
          <w:vertAlign w:val="superscript"/>
          <w:lang w:val="en-US" w:eastAsia="en-US"/>
        </w:rPr>
        <w:t xml:space="preserve"> </w:t>
      </w:r>
      <w:proofErr w:type="gramStart"/>
      <w:r w:rsidR="003E5C44" w:rsidRPr="005A36E3">
        <w:rPr>
          <w:sz w:val="19"/>
          <w:szCs w:val="19"/>
        </w:rPr>
        <w:t>It</w:t>
      </w:r>
      <w:proofErr w:type="gramEnd"/>
      <w:r w:rsidR="003E5C44" w:rsidRPr="005A36E3">
        <w:rPr>
          <w:sz w:val="19"/>
          <w:szCs w:val="19"/>
        </w:rPr>
        <w:t xml:space="preserve"> kills sessile endodontic pathogens organized in biofilms and in dentinal tubules efficiently. It also inactivates </w:t>
      </w:r>
      <w:proofErr w:type="spellStart"/>
      <w:r w:rsidR="003E5C44" w:rsidRPr="005A36E3">
        <w:rPr>
          <w:sz w:val="19"/>
          <w:szCs w:val="19"/>
        </w:rPr>
        <w:t>endodotoxins</w:t>
      </w:r>
      <w:proofErr w:type="spellEnd"/>
      <w:r w:rsidR="003E5C44" w:rsidRPr="005A36E3">
        <w:rPr>
          <w:sz w:val="19"/>
          <w:szCs w:val="19"/>
        </w:rPr>
        <w:t xml:space="preserve"> and disintegrates endodontic biofilms. It has the unique capacity to dissolve necrotic tissue and the organic components of the smear layer.</w:t>
      </w:r>
      <w:r w:rsidR="00866561" w:rsidRPr="005A36E3">
        <w:rPr>
          <w:sz w:val="19"/>
          <w:szCs w:val="19"/>
          <w:vertAlign w:val="superscript"/>
        </w:rPr>
        <w:t>11</w:t>
      </w:r>
      <w:r w:rsidR="003E5C44" w:rsidRPr="005A36E3">
        <w:rPr>
          <w:sz w:val="19"/>
          <w:szCs w:val="19"/>
        </w:rPr>
        <w:t xml:space="preserve"> </w:t>
      </w:r>
    </w:p>
    <w:p w:rsidR="00AB7C5E" w:rsidRPr="005A36E3" w:rsidRDefault="00AB7C5E" w:rsidP="0072094F">
      <w:pPr>
        <w:autoSpaceDE w:val="0"/>
        <w:autoSpaceDN w:val="0"/>
        <w:adjustRightInd w:val="0"/>
        <w:rPr>
          <w:rFonts w:eastAsiaTheme="minorHAnsi"/>
          <w:sz w:val="19"/>
          <w:szCs w:val="19"/>
          <w:lang w:val="en-US" w:eastAsia="en-US"/>
        </w:rPr>
      </w:pPr>
    </w:p>
    <w:p w:rsidR="00AB7C5E" w:rsidRPr="005A36E3" w:rsidRDefault="00030F09" w:rsidP="00905680">
      <w:pPr>
        <w:autoSpaceDE w:val="0"/>
        <w:autoSpaceDN w:val="0"/>
        <w:adjustRightInd w:val="0"/>
        <w:jc w:val="both"/>
        <w:rPr>
          <w:rFonts w:eastAsiaTheme="minorHAnsi"/>
          <w:sz w:val="19"/>
          <w:szCs w:val="19"/>
          <w:lang w:val="en-US" w:eastAsia="en-US"/>
        </w:rPr>
      </w:pPr>
      <w:r w:rsidRPr="005A36E3">
        <w:rPr>
          <w:rFonts w:eastAsiaTheme="minorHAnsi"/>
          <w:sz w:val="19"/>
          <w:szCs w:val="19"/>
          <w:lang w:val="en-US" w:eastAsia="en-US"/>
        </w:rPr>
        <w:t>There has been much con</w:t>
      </w:r>
      <w:r w:rsidR="005E58AA" w:rsidRPr="005A36E3">
        <w:rPr>
          <w:rFonts w:eastAsiaTheme="minorHAnsi"/>
          <w:sz w:val="19"/>
          <w:szCs w:val="19"/>
          <w:lang w:val="en-US" w:eastAsia="en-US"/>
        </w:rPr>
        <w:t xml:space="preserve">troversy over the concentration </w:t>
      </w:r>
      <w:r w:rsidRPr="005A36E3">
        <w:rPr>
          <w:rFonts w:eastAsiaTheme="minorHAnsi"/>
          <w:sz w:val="19"/>
          <w:szCs w:val="19"/>
          <w:lang w:val="en-US" w:eastAsia="en-US"/>
        </w:rPr>
        <w:t xml:space="preserve">of hypochlorite solutions to be used in endodontics. </w:t>
      </w:r>
      <w:r w:rsidR="005E58AA" w:rsidRPr="005A36E3">
        <w:rPr>
          <w:rFonts w:eastAsiaTheme="minorHAnsi"/>
          <w:sz w:val="19"/>
          <w:szCs w:val="19"/>
          <w:lang w:val="en-US" w:eastAsia="en-US"/>
        </w:rPr>
        <w:t xml:space="preserve">The </w:t>
      </w:r>
      <w:r w:rsidRPr="005A36E3">
        <w:rPr>
          <w:rFonts w:eastAsiaTheme="minorHAnsi"/>
          <w:sz w:val="19"/>
          <w:szCs w:val="19"/>
          <w:lang w:val="en-US" w:eastAsia="en-US"/>
        </w:rPr>
        <w:lastRenderedPageBreak/>
        <w:t>antibacterial effectiveness and tissue dissolution capacity of</w:t>
      </w:r>
      <w:r w:rsidR="005E58AA" w:rsidRPr="005A36E3">
        <w:rPr>
          <w:rFonts w:eastAsiaTheme="minorHAnsi"/>
          <w:sz w:val="19"/>
          <w:szCs w:val="19"/>
          <w:lang w:val="en-US" w:eastAsia="en-US"/>
        </w:rPr>
        <w:t xml:space="preserve"> </w:t>
      </w:r>
      <w:r w:rsidRPr="005A36E3">
        <w:rPr>
          <w:rFonts w:eastAsiaTheme="minorHAnsi"/>
          <w:sz w:val="19"/>
          <w:szCs w:val="19"/>
          <w:lang w:val="en-US" w:eastAsia="en-US"/>
        </w:rPr>
        <w:t>aqueous hypochlorite is a function of its concentration, and</w:t>
      </w:r>
      <w:r w:rsidR="005E58AA" w:rsidRPr="005A36E3">
        <w:rPr>
          <w:rFonts w:eastAsiaTheme="minorHAnsi"/>
          <w:sz w:val="19"/>
          <w:szCs w:val="19"/>
          <w:lang w:val="en-US" w:eastAsia="en-US"/>
        </w:rPr>
        <w:t xml:space="preserve"> </w:t>
      </w:r>
      <w:r w:rsidRPr="005A36E3">
        <w:rPr>
          <w:rFonts w:eastAsiaTheme="minorHAnsi"/>
          <w:sz w:val="19"/>
          <w:szCs w:val="19"/>
          <w:lang w:val="en-US" w:eastAsia="en-US"/>
        </w:rPr>
        <w:t>so is its toxicity</w:t>
      </w:r>
      <w:r w:rsidR="0072094F" w:rsidRPr="005A36E3">
        <w:rPr>
          <w:rFonts w:eastAsiaTheme="minorHAnsi"/>
          <w:sz w:val="19"/>
          <w:szCs w:val="19"/>
          <w:lang w:val="en-US" w:eastAsia="en-US"/>
        </w:rPr>
        <w:t>.</w:t>
      </w:r>
      <w:r w:rsidR="002D5A17" w:rsidRPr="005A36E3">
        <w:rPr>
          <w:rFonts w:eastAsiaTheme="minorHAnsi"/>
          <w:sz w:val="19"/>
          <w:szCs w:val="19"/>
          <w:vertAlign w:val="superscript"/>
          <w:lang w:val="en-US" w:eastAsia="en-US"/>
        </w:rPr>
        <w:t>12</w:t>
      </w:r>
      <w:r w:rsidRPr="005A36E3">
        <w:rPr>
          <w:rFonts w:eastAsiaTheme="minorHAnsi"/>
          <w:sz w:val="19"/>
          <w:szCs w:val="19"/>
          <w:lang w:val="en-US" w:eastAsia="en-US"/>
        </w:rPr>
        <w:t xml:space="preserve"> </w:t>
      </w:r>
      <w:r w:rsidR="0072094F" w:rsidRPr="005A36E3">
        <w:rPr>
          <w:rFonts w:eastAsiaTheme="minorHAnsi"/>
          <w:sz w:val="19"/>
          <w:szCs w:val="19"/>
          <w:lang w:val="en-US" w:eastAsia="en-US"/>
        </w:rPr>
        <w:t xml:space="preserve"> </w:t>
      </w:r>
      <w:r w:rsidR="005E58AA" w:rsidRPr="005A36E3">
        <w:rPr>
          <w:rFonts w:eastAsiaTheme="minorHAnsi"/>
          <w:sz w:val="19"/>
          <w:szCs w:val="19"/>
          <w:lang w:val="en-US" w:eastAsia="en-US"/>
        </w:rPr>
        <w:t>B</w:t>
      </w:r>
      <w:r w:rsidRPr="005A36E3">
        <w:rPr>
          <w:rFonts w:eastAsiaTheme="minorHAnsi"/>
          <w:sz w:val="19"/>
          <w:szCs w:val="19"/>
          <w:lang w:val="en-US" w:eastAsia="en-US"/>
        </w:rPr>
        <w:t>ased on the currently available evidence, there is</w:t>
      </w:r>
      <w:r w:rsidR="000F7469" w:rsidRPr="005A36E3">
        <w:rPr>
          <w:rFonts w:eastAsiaTheme="minorHAnsi"/>
          <w:sz w:val="19"/>
          <w:szCs w:val="19"/>
          <w:lang w:val="en-US" w:eastAsia="en-US"/>
        </w:rPr>
        <w:t xml:space="preserve"> </w:t>
      </w:r>
      <w:r w:rsidRPr="005A36E3">
        <w:rPr>
          <w:rFonts w:eastAsiaTheme="minorHAnsi"/>
          <w:sz w:val="19"/>
          <w:szCs w:val="19"/>
          <w:lang w:val="en-US" w:eastAsia="en-US"/>
        </w:rPr>
        <w:t>no rationale for using hypochlorite solutions at concentrations</w:t>
      </w:r>
      <w:r w:rsidR="000F7469" w:rsidRPr="005A36E3">
        <w:rPr>
          <w:rFonts w:eastAsiaTheme="minorHAnsi"/>
          <w:sz w:val="19"/>
          <w:szCs w:val="19"/>
          <w:lang w:val="en-US" w:eastAsia="en-US"/>
        </w:rPr>
        <w:t xml:space="preserve"> </w:t>
      </w:r>
      <w:r w:rsidRPr="005A36E3">
        <w:rPr>
          <w:rFonts w:eastAsiaTheme="minorHAnsi"/>
          <w:sz w:val="19"/>
          <w:szCs w:val="19"/>
          <w:lang w:val="en-US" w:eastAsia="en-US"/>
        </w:rPr>
        <w:t>over 1%wt/vol.</w:t>
      </w:r>
      <w:r w:rsidR="000F7469" w:rsidRPr="005A36E3">
        <w:rPr>
          <w:rFonts w:eastAsiaTheme="minorHAnsi"/>
          <w:sz w:val="19"/>
          <w:szCs w:val="19"/>
          <w:lang w:val="en-US" w:eastAsia="en-US"/>
        </w:rPr>
        <w:t xml:space="preserve"> The most widely used </w:t>
      </w:r>
      <w:proofErr w:type="spellStart"/>
      <w:r w:rsidR="000F7469" w:rsidRPr="005A36E3">
        <w:rPr>
          <w:rFonts w:eastAsiaTheme="minorHAnsi"/>
          <w:sz w:val="19"/>
          <w:szCs w:val="19"/>
          <w:lang w:val="en-US" w:eastAsia="en-US"/>
        </w:rPr>
        <w:t>irrigant</w:t>
      </w:r>
      <w:proofErr w:type="spellEnd"/>
      <w:r w:rsidR="000F7469" w:rsidRPr="005A36E3">
        <w:rPr>
          <w:rFonts w:eastAsiaTheme="minorHAnsi"/>
          <w:sz w:val="19"/>
          <w:szCs w:val="19"/>
          <w:lang w:val="en-US" w:eastAsia="en-US"/>
        </w:rPr>
        <w:t xml:space="preserve"> for root canal therapy is </w:t>
      </w:r>
      <w:proofErr w:type="spellStart"/>
      <w:r w:rsidR="000F7469" w:rsidRPr="005A36E3">
        <w:rPr>
          <w:rFonts w:eastAsiaTheme="minorHAnsi"/>
          <w:sz w:val="19"/>
          <w:szCs w:val="19"/>
          <w:lang w:val="en-US" w:eastAsia="en-US"/>
        </w:rPr>
        <w:t>NaOCl</w:t>
      </w:r>
      <w:proofErr w:type="spellEnd"/>
      <w:r w:rsidR="000F7469" w:rsidRPr="005A36E3">
        <w:rPr>
          <w:rFonts w:eastAsiaTheme="minorHAnsi"/>
          <w:sz w:val="19"/>
          <w:szCs w:val="19"/>
          <w:lang w:val="en-US" w:eastAsia="en-US"/>
        </w:rPr>
        <w:t xml:space="preserve"> at a concentration of 0.5 to 5.25%.</w:t>
      </w:r>
    </w:p>
    <w:p w:rsidR="00B25A10" w:rsidRPr="005A36E3" w:rsidRDefault="002D5A17" w:rsidP="00141B33">
      <w:pPr>
        <w:autoSpaceDE w:val="0"/>
        <w:autoSpaceDN w:val="0"/>
        <w:adjustRightInd w:val="0"/>
        <w:rPr>
          <w:rFonts w:eastAsiaTheme="minorHAnsi"/>
          <w:sz w:val="19"/>
          <w:szCs w:val="19"/>
          <w:lang w:val="en-US" w:eastAsia="en-US"/>
        </w:rPr>
      </w:pPr>
      <w:r w:rsidRPr="005A36E3">
        <w:rPr>
          <w:rFonts w:eastAsiaTheme="minorHAnsi"/>
          <w:sz w:val="19"/>
          <w:szCs w:val="19"/>
          <w:lang w:val="en-US" w:eastAsia="en-US"/>
        </w:rPr>
        <w:t xml:space="preserve"> </w:t>
      </w:r>
    </w:p>
    <w:p w:rsidR="002170A3" w:rsidRPr="005A36E3" w:rsidRDefault="002170A3" w:rsidP="00905680">
      <w:pPr>
        <w:autoSpaceDE w:val="0"/>
        <w:autoSpaceDN w:val="0"/>
        <w:adjustRightInd w:val="0"/>
        <w:jc w:val="both"/>
        <w:rPr>
          <w:rFonts w:eastAsiaTheme="minorHAnsi"/>
          <w:color w:val="000000"/>
          <w:sz w:val="19"/>
          <w:szCs w:val="19"/>
          <w:lang w:val="en-US" w:eastAsia="en-US"/>
        </w:rPr>
      </w:pPr>
      <w:r w:rsidRPr="005A36E3">
        <w:rPr>
          <w:rFonts w:eastAsiaTheme="minorHAnsi"/>
          <w:color w:val="000000"/>
          <w:sz w:val="19"/>
          <w:szCs w:val="19"/>
          <w:lang w:val="en-US" w:eastAsia="en-US"/>
        </w:rPr>
        <w:t xml:space="preserve">The weaknesses of </w:t>
      </w:r>
      <w:proofErr w:type="spellStart"/>
      <w:r w:rsidRPr="005A36E3">
        <w:rPr>
          <w:rFonts w:eastAsiaTheme="minorHAnsi"/>
          <w:color w:val="000000"/>
          <w:sz w:val="19"/>
          <w:szCs w:val="19"/>
          <w:lang w:val="en-US" w:eastAsia="en-US"/>
        </w:rPr>
        <w:t>NaOCl</w:t>
      </w:r>
      <w:proofErr w:type="spellEnd"/>
      <w:r w:rsidRPr="005A36E3">
        <w:rPr>
          <w:rFonts w:eastAsiaTheme="minorHAnsi"/>
          <w:color w:val="000000"/>
          <w:sz w:val="19"/>
          <w:szCs w:val="19"/>
          <w:lang w:val="en-US" w:eastAsia="en-US"/>
        </w:rPr>
        <w:t xml:space="preserve"> include the unpleasant taste, toxicity, and its inability to</w:t>
      </w:r>
      <w:r w:rsidR="0072094F" w:rsidRPr="005A36E3">
        <w:rPr>
          <w:rFonts w:eastAsiaTheme="minorHAnsi"/>
          <w:color w:val="000000"/>
          <w:sz w:val="19"/>
          <w:szCs w:val="19"/>
          <w:lang w:val="en-US" w:eastAsia="en-US"/>
        </w:rPr>
        <w:t xml:space="preserve"> </w:t>
      </w:r>
      <w:r w:rsidRPr="005A36E3">
        <w:rPr>
          <w:rFonts w:eastAsiaTheme="minorHAnsi"/>
          <w:color w:val="000000"/>
          <w:sz w:val="19"/>
          <w:szCs w:val="19"/>
          <w:lang w:val="en-US" w:eastAsia="en-US"/>
        </w:rPr>
        <w:t>remove the smear layer by itself, as it dissolves only organic material</w:t>
      </w:r>
      <w:r w:rsidR="002D5A17" w:rsidRPr="005A36E3">
        <w:rPr>
          <w:rFonts w:eastAsiaTheme="minorHAnsi"/>
          <w:color w:val="000000"/>
          <w:sz w:val="19"/>
          <w:szCs w:val="19"/>
          <w:lang w:val="en-US" w:eastAsia="en-US"/>
        </w:rPr>
        <w:t>.</w:t>
      </w:r>
      <w:r w:rsidR="0072094F" w:rsidRPr="005A36E3">
        <w:rPr>
          <w:rFonts w:eastAsiaTheme="minorHAnsi"/>
          <w:color w:val="000000"/>
          <w:sz w:val="19"/>
          <w:szCs w:val="19"/>
          <w:lang w:val="en-US" w:eastAsia="en-US"/>
        </w:rPr>
        <w:t xml:space="preserve"> </w:t>
      </w:r>
      <w:r w:rsidRPr="005A36E3">
        <w:rPr>
          <w:rFonts w:eastAsiaTheme="minorHAnsi"/>
          <w:color w:val="000000"/>
          <w:sz w:val="19"/>
          <w:szCs w:val="19"/>
          <w:lang w:val="en-US" w:eastAsia="en-US"/>
        </w:rPr>
        <w:t xml:space="preserve">The limited antimicrobial effectiveness of </w:t>
      </w:r>
      <w:proofErr w:type="spellStart"/>
      <w:r w:rsidRPr="005A36E3">
        <w:rPr>
          <w:rFonts w:eastAsiaTheme="minorHAnsi"/>
          <w:color w:val="000000"/>
          <w:sz w:val="19"/>
          <w:szCs w:val="19"/>
          <w:lang w:val="en-US" w:eastAsia="en-US"/>
        </w:rPr>
        <w:t>NaOCl</w:t>
      </w:r>
      <w:proofErr w:type="spellEnd"/>
      <w:r w:rsidRPr="005A36E3">
        <w:rPr>
          <w:rFonts w:eastAsiaTheme="minorHAnsi"/>
          <w:color w:val="000000"/>
          <w:sz w:val="19"/>
          <w:szCs w:val="19"/>
          <w:lang w:val="en-US" w:eastAsia="en-US"/>
        </w:rPr>
        <w:t xml:space="preserve"> in vivo is also disappointing. The poorer in vivo performance compared with in vitro is probably caused by problems in penetration to the most peripheral parts of the root-canal system such as fins, anastomoses, apical canal, lateral canals, and dentin canals.</w:t>
      </w:r>
    </w:p>
    <w:p w:rsidR="002170A3" w:rsidRPr="005A36E3" w:rsidRDefault="002170A3" w:rsidP="002170A3">
      <w:pPr>
        <w:autoSpaceDE w:val="0"/>
        <w:autoSpaceDN w:val="0"/>
        <w:adjustRightInd w:val="0"/>
        <w:rPr>
          <w:rFonts w:eastAsiaTheme="minorHAnsi"/>
          <w:color w:val="000000"/>
          <w:sz w:val="19"/>
          <w:szCs w:val="19"/>
          <w:lang w:val="en-US" w:eastAsia="en-US"/>
        </w:rPr>
      </w:pPr>
    </w:p>
    <w:p w:rsidR="002B1CB0" w:rsidRPr="005A36E3" w:rsidRDefault="002B1CB0" w:rsidP="002B1CB0">
      <w:pPr>
        <w:autoSpaceDE w:val="0"/>
        <w:autoSpaceDN w:val="0"/>
        <w:adjustRightInd w:val="0"/>
        <w:rPr>
          <w:rFonts w:eastAsiaTheme="minorHAnsi"/>
          <w:b/>
          <w:sz w:val="19"/>
          <w:szCs w:val="19"/>
          <w:lang w:val="en-US" w:eastAsia="en-US"/>
        </w:rPr>
      </w:pPr>
      <w:r w:rsidRPr="005A36E3">
        <w:rPr>
          <w:rFonts w:eastAsiaTheme="minorHAnsi"/>
          <w:b/>
          <w:sz w:val="19"/>
          <w:szCs w:val="19"/>
          <w:lang w:val="en-US" w:eastAsia="en-US"/>
        </w:rPr>
        <w:t>Hydrogen Peroxide</w:t>
      </w:r>
      <w:r w:rsidR="00AB7C5E" w:rsidRPr="005A36E3">
        <w:rPr>
          <w:rFonts w:eastAsiaTheme="minorHAnsi"/>
          <w:b/>
          <w:sz w:val="19"/>
          <w:szCs w:val="19"/>
          <w:lang w:val="en-US" w:eastAsia="en-US"/>
        </w:rPr>
        <w:t>:</w:t>
      </w:r>
    </w:p>
    <w:p w:rsidR="002B1CB0" w:rsidRPr="005A36E3" w:rsidRDefault="002B1CB0" w:rsidP="00905680">
      <w:pPr>
        <w:autoSpaceDE w:val="0"/>
        <w:autoSpaceDN w:val="0"/>
        <w:adjustRightInd w:val="0"/>
        <w:jc w:val="both"/>
        <w:rPr>
          <w:rFonts w:eastAsiaTheme="minorHAnsi"/>
          <w:color w:val="000000"/>
          <w:sz w:val="19"/>
          <w:szCs w:val="19"/>
          <w:lang w:val="en-US" w:eastAsia="en-US"/>
        </w:rPr>
      </w:pPr>
      <w:r w:rsidRPr="005A36E3">
        <w:rPr>
          <w:rFonts w:eastAsiaTheme="minorHAnsi"/>
          <w:color w:val="000000"/>
          <w:sz w:val="19"/>
          <w:szCs w:val="19"/>
          <w:lang w:val="en-US" w:eastAsia="en-US"/>
        </w:rPr>
        <w:t>Hydrogen peroxide (</w:t>
      </w:r>
      <w:r w:rsidR="0072094F" w:rsidRPr="005A36E3">
        <w:rPr>
          <w:rFonts w:eastAsiaTheme="minorHAnsi"/>
          <w:color w:val="000000"/>
          <w:sz w:val="19"/>
          <w:szCs w:val="19"/>
          <w:lang w:val="en-US" w:eastAsia="en-US"/>
        </w:rPr>
        <w:t>H</w:t>
      </w:r>
      <w:r w:rsidR="0072094F" w:rsidRPr="005A36E3">
        <w:rPr>
          <w:rFonts w:eastAsiaTheme="minorHAnsi"/>
          <w:color w:val="000000"/>
          <w:sz w:val="19"/>
          <w:szCs w:val="19"/>
          <w:vertAlign w:val="subscript"/>
          <w:lang w:val="en-US" w:eastAsia="en-US"/>
        </w:rPr>
        <w:t>2</w:t>
      </w:r>
      <w:r w:rsidR="0072094F" w:rsidRPr="005A36E3">
        <w:rPr>
          <w:rFonts w:eastAsiaTheme="minorHAnsi"/>
          <w:color w:val="000000"/>
          <w:sz w:val="19"/>
          <w:szCs w:val="19"/>
          <w:lang w:val="en-US" w:eastAsia="en-US"/>
        </w:rPr>
        <w:t>O</w:t>
      </w:r>
      <w:r w:rsidR="0072094F" w:rsidRPr="005A36E3">
        <w:rPr>
          <w:rFonts w:eastAsiaTheme="minorHAnsi"/>
          <w:color w:val="000000"/>
          <w:sz w:val="19"/>
          <w:szCs w:val="19"/>
          <w:vertAlign w:val="subscript"/>
          <w:lang w:val="en-US" w:eastAsia="en-US"/>
        </w:rPr>
        <w:t>2</w:t>
      </w:r>
      <w:r w:rsidRPr="005A36E3">
        <w:rPr>
          <w:rFonts w:eastAsiaTheme="minorHAnsi"/>
          <w:color w:val="000000"/>
          <w:sz w:val="19"/>
          <w:szCs w:val="19"/>
          <w:lang w:val="en-US" w:eastAsia="en-US"/>
        </w:rPr>
        <w:t xml:space="preserve">) has been used as an endodontic </w:t>
      </w:r>
      <w:proofErr w:type="spellStart"/>
      <w:r w:rsidRPr="005A36E3">
        <w:rPr>
          <w:rFonts w:eastAsiaTheme="minorHAnsi"/>
          <w:color w:val="000000"/>
          <w:sz w:val="19"/>
          <w:szCs w:val="19"/>
          <w:lang w:val="en-US" w:eastAsia="en-US"/>
        </w:rPr>
        <w:t>irrigant</w:t>
      </w:r>
      <w:proofErr w:type="spellEnd"/>
      <w:r w:rsidRPr="005A36E3">
        <w:rPr>
          <w:rFonts w:eastAsiaTheme="minorHAnsi"/>
          <w:color w:val="000000"/>
          <w:sz w:val="19"/>
          <w:szCs w:val="19"/>
          <w:lang w:val="en-US" w:eastAsia="en-US"/>
        </w:rPr>
        <w:t xml:space="preserve"> for years, mainly in concentrations ranging between 3% and 5%. It is active against bacteria, viruses, and yeasts. The tissue-dissolving capacity of</w:t>
      </w:r>
      <w:r w:rsidR="0072094F" w:rsidRPr="005A36E3">
        <w:rPr>
          <w:rFonts w:eastAsiaTheme="minorHAnsi"/>
          <w:color w:val="000000"/>
          <w:sz w:val="19"/>
          <w:szCs w:val="19"/>
          <w:lang w:val="en-US" w:eastAsia="en-US"/>
        </w:rPr>
        <w:t xml:space="preserve"> H</w:t>
      </w:r>
      <w:r w:rsidR="0072094F" w:rsidRPr="005A36E3">
        <w:rPr>
          <w:rFonts w:eastAsiaTheme="minorHAnsi"/>
          <w:color w:val="000000"/>
          <w:sz w:val="19"/>
          <w:szCs w:val="19"/>
          <w:vertAlign w:val="subscript"/>
          <w:lang w:val="en-US" w:eastAsia="en-US"/>
        </w:rPr>
        <w:t>2</w:t>
      </w:r>
      <w:r w:rsidR="0072094F" w:rsidRPr="005A36E3">
        <w:rPr>
          <w:rFonts w:eastAsiaTheme="minorHAnsi"/>
          <w:color w:val="000000"/>
          <w:sz w:val="19"/>
          <w:szCs w:val="19"/>
          <w:lang w:val="en-US" w:eastAsia="en-US"/>
        </w:rPr>
        <w:t>O</w:t>
      </w:r>
      <w:r w:rsidR="0072094F" w:rsidRPr="005A36E3">
        <w:rPr>
          <w:rFonts w:eastAsiaTheme="minorHAnsi"/>
          <w:color w:val="000000"/>
          <w:sz w:val="19"/>
          <w:szCs w:val="19"/>
          <w:vertAlign w:val="subscript"/>
          <w:lang w:val="en-US" w:eastAsia="en-US"/>
        </w:rPr>
        <w:t>2</w:t>
      </w:r>
      <w:r w:rsidRPr="005A36E3">
        <w:rPr>
          <w:rFonts w:eastAsiaTheme="minorHAnsi"/>
          <w:color w:val="000000"/>
          <w:sz w:val="19"/>
          <w:szCs w:val="19"/>
          <w:lang w:val="en-US" w:eastAsia="en-US"/>
        </w:rPr>
        <w:t xml:space="preserve"> is clearly lower than that of NaOCl</w:t>
      </w:r>
      <w:r w:rsidR="00304A83" w:rsidRPr="005A36E3">
        <w:rPr>
          <w:rFonts w:eastAsiaTheme="minorHAnsi"/>
          <w:color w:val="000000"/>
          <w:sz w:val="19"/>
          <w:szCs w:val="19"/>
          <w:lang w:val="en-US" w:eastAsia="en-US"/>
        </w:rPr>
        <w:t>.</w:t>
      </w:r>
      <w:r w:rsidR="00304A83" w:rsidRPr="005A36E3">
        <w:rPr>
          <w:rFonts w:eastAsiaTheme="minorHAnsi"/>
          <w:color w:val="000000"/>
          <w:sz w:val="19"/>
          <w:szCs w:val="19"/>
          <w:vertAlign w:val="superscript"/>
          <w:lang w:val="en-US" w:eastAsia="en-US"/>
        </w:rPr>
        <w:t>13</w:t>
      </w:r>
      <w:r w:rsidRPr="005A36E3">
        <w:rPr>
          <w:rFonts w:eastAsiaTheme="minorHAnsi"/>
          <w:color w:val="2E3193"/>
          <w:sz w:val="19"/>
          <w:szCs w:val="19"/>
          <w:lang w:val="en-US" w:eastAsia="en-US"/>
        </w:rPr>
        <w:t xml:space="preserve"> </w:t>
      </w:r>
      <w:r w:rsidR="0072094F" w:rsidRPr="005A36E3">
        <w:rPr>
          <w:rFonts w:eastAsiaTheme="minorHAnsi"/>
          <w:color w:val="000000"/>
          <w:sz w:val="19"/>
          <w:szCs w:val="19"/>
          <w:lang w:val="en-US" w:eastAsia="en-US"/>
        </w:rPr>
        <w:t xml:space="preserve">When used in </w:t>
      </w:r>
      <w:r w:rsidRPr="005A36E3">
        <w:rPr>
          <w:rFonts w:eastAsiaTheme="minorHAnsi"/>
          <w:color w:val="000000"/>
          <w:sz w:val="19"/>
          <w:szCs w:val="19"/>
          <w:lang w:val="en-US" w:eastAsia="en-US"/>
        </w:rPr>
        <w:t xml:space="preserve">combination with </w:t>
      </w:r>
      <w:proofErr w:type="spellStart"/>
      <w:r w:rsidRPr="005A36E3">
        <w:rPr>
          <w:rFonts w:eastAsiaTheme="minorHAnsi"/>
          <w:color w:val="000000"/>
          <w:sz w:val="19"/>
          <w:szCs w:val="19"/>
          <w:lang w:val="en-US" w:eastAsia="en-US"/>
        </w:rPr>
        <w:t>NaOCl</w:t>
      </w:r>
      <w:proofErr w:type="spellEnd"/>
      <w:r w:rsidRPr="005A36E3">
        <w:rPr>
          <w:rFonts w:eastAsiaTheme="minorHAnsi"/>
          <w:color w:val="000000"/>
          <w:sz w:val="19"/>
          <w:szCs w:val="19"/>
          <w:lang w:val="en-US" w:eastAsia="en-US"/>
        </w:rPr>
        <w:t>, bubbling will occur as a result of nascent oxygen being released through the chemical reaction between these two liquids</w:t>
      </w:r>
      <w:r w:rsidR="0072094F" w:rsidRPr="005A36E3">
        <w:rPr>
          <w:rFonts w:eastAsiaTheme="minorHAnsi"/>
          <w:color w:val="000000"/>
          <w:sz w:val="19"/>
          <w:szCs w:val="19"/>
          <w:lang w:val="en-US" w:eastAsia="en-US"/>
        </w:rPr>
        <w:t>.</w:t>
      </w:r>
    </w:p>
    <w:p w:rsidR="002B1CB0" w:rsidRPr="005A36E3" w:rsidRDefault="002B1CB0" w:rsidP="002170A3">
      <w:pPr>
        <w:autoSpaceDE w:val="0"/>
        <w:autoSpaceDN w:val="0"/>
        <w:adjustRightInd w:val="0"/>
        <w:rPr>
          <w:rFonts w:eastAsiaTheme="minorHAnsi"/>
          <w:color w:val="000000"/>
          <w:sz w:val="19"/>
          <w:szCs w:val="19"/>
          <w:lang w:val="en-US" w:eastAsia="en-US"/>
        </w:rPr>
      </w:pPr>
    </w:p>
    <w:p w:rsidR="002170A3" w:rsidRPr="005A36E3" w:rsidRDefault="002170A3" w:rsidP="002170A3">
      <w:pPr>
        <w:autoSpaceDE w:val="0"/>
        <w:autoSpaceDN w:val="0"/>
        <w:adjustRightInd w:val="0"/>
        <w:rPr>
          <w:rFonts w:eastAsiaTheme="minorHAnsi"/>
          <w:b/>
          <w:color w:val="000000"/>
          <w:sz w:val="19"/>
          <w:szCs w:val="19"/>
          <w:lang w:val="en-US" w:eastAsia="en-US"/>
        </w:rPr>
      </w:pPr>
      <w:r w:rsidRPr="005A36E3">
        <w:rPr>
          <w:rFonts w:eastAsiaTheme="minorHAnsi"/>
          <w:b/>
          <w:color w:val="000000"/>
          <w:sz w:val="19"/>
          <w:szCs w:val="19"/>
          <w:lang w:val="en-US" w:eastAsia="en-US"/>
        </w:rPr>
        <w:lastRenderedPageBreak/>
        <w:t>EDTA (ethylene-</w:t>
      </w:r>
      <w:proofErr w:type="spellStart"/>
      <w:r w:rsidRPr="005A36E3">
        <w:rPr>
          <w:rFonts w:eastAsiaTheme="minorHAnsi"/>
          <w:b/>
          <w:color w:val="000000"/>
          <w:sz w:val="19"/>
          <w:szCs w:val="19"/>
          <w:lang w:val="en-US" w:eastAsia="en-US"/>
        </w:rPr>
        <w:t>diamine</w:t>
      </w:r>
      <w:proofErr w:type="spellEnd"/>
      <w:r w:rsidRPr="005A36E3">
        <w:rPr>
          <w:rFonts w:eastAsiaTheme="minorHAnsi"/>
          <w:b/>
          <w:color w:val="000000"/>
          <w:sz w:val="19"/>
          <w:szCs w:val="19"/>
          <w:lang w:val="en-US" w:eastAsia="en-US"/>
        </w:rPr>
        <w:t xml:space="preserve"> tetra-acetic acid) &amp; CA (citric acid)</w:t>
      </w:r>
      <w:r w:rsidR="00AB7C5E" w:rsidRPr="005A36E3">
        <w:rPr>
          <w:rFonts w:eastAsiaTheme="minorHAnsi"/>
          <w:b/>
          <w:color w:val="000000"/>
          <w:sz w:val="19"/>
          <w:szCs w:val="19"/>
          <w:lang w:val="en-US" w:eastAsia="en-US"/>
        </w:rPr>
        <w:t>:</w:t>
      </w:r>
    </w:p>
    <w:p w:rsidR="002170A3" w:rsidRPr="005A36E3" w:rsidRDefault="002170A3" w:rsidP="00905680">
      <w:pPr>
        <w:autoSpaceDE w:val="0"/>
        <w:autoSpaceDN w:val="0"/>
        <w:adjustRightInd w:val="0"/>
        <w:jc w:val="both"/>
        <w:rPr>
          <w:rFonts w:eastAsiaTheme="minorHAnsi"/>
          <w:sz w:val="19"/>
          <w:szCs w:val="19"/>
          <w:lang w:val="en-US" w:eastAsia="en-US"/>
        </w:rPr>
      </w:pPr>
      <w:r w:rsidRPr="005A36E3">
        <w:rPr>
          <w:rFonts w:eastAsiaTheme="minorHAnsi"/>
          <w:sz w:val="19"/>
          <w:szCs w:val="19"/>
          <w:lang w:val="en-US" w:eastAsia="en-US"/>
        </w:rPr>
        <w:t>On direct exposure for extended time, EDTA extracts bacterial</w:t>
      </w:r>
      <w:r w:rsidR="007E2CA1" w:rsidRPr="005A36E3">
        <w:rPr>
          <w:rFonts w:eastAsiaTheme="minorHAnsi"/>
          <w:sz w:val="19"/>
          <w:szCs w:val="19"/>
          <w:lang w:val="en-US" w:eastAsia="en-US"/>
        </w:rPr>
        <w:t xml:space="preserve"> </w:t>
      </w:r>
      <w:r w:rsidRPr="005A36E3">
        <w:rPr>
          <w:rFonts w:eastAsiaTheme="minorHAnsi"/>
          <w:sz w:val="19"/>
          <w:szCs w:val="19"/>
          <w:lang w:val="en-US" w:eastAsia="en-US"/>
        </w:rPr>
        <w:t>surface proteins by combining with metal ions from the cell</w:t>
      </w:r>
      <w:r w:rsidR="007E2CA1" w:rsidRPr="005A36E3">
        <w:rPr>
          <w:rFonts w:eastAsiaTheme="minorHAnsi"/>
          <w:sz w:val="19"/>
          <w:szCs w:val="19"/>
          <w:lang w:val="en-US" w:eastAsia="en-US"/>
        </w:rPr>
        <w:t xml:space="preserve"> </w:t>
      </w:r>
      <w:r w:rsidRPr="005A36E3">
        <w:rPr>
          <w:rFonts w:eastAsiaTheme="minorHAnsi"/>
          <w:sz w:val="19"/>
          <w:szCs w:val="19"/>
          <w:lang w:val="en-US" w:eastAsia="en-US"/>
        </w:rPr>
        <w:t>envelope, which can eventually lead to bacterial death.</w:t>
      </w:r>
      <w:r w:rsidR="007E2CA1" w:rsidRPr="005A36E3">
        <w:rPr>
          <w:rFonts w:eastAsiaTheme="minorHAnsi"/>
          <w:sz w:val="19"/>
          <w:szCs w:val="19"/>
          <w:lang w:val="en-US" w:eastAsia="en-US"/>
        </w:rPr>
        <w:t xml:space="preserve">   </w:t>
      </w:r>
    </w:p>
    <w:p w:rsidR="0072094F" w:rsidRPr="005A36E3" w:rsidRDefault="007E2CA1" w:rsidP="00905680">
      <w:pPr>
        <w:autoSpaceDE w:val="0"/>
        <w:autoSpaceDN w:val="0"/>
        <w:adjustRightInd w:val="0"/>
        <w:jc w:val="both"/>
        <w:rPr>
          <w:rFonts w:eastAsiaTheme="minorHAnsi"/>
          <w:sz w:val="19"/>
          <w:szCs w:val="19"/>
          <w:lang w:val="en-US" w:eastAsia="en-US"/>
        </w:rPr>
      </w:pPr>
      <w:r w:rsidRPr="005A36E3">
        <w:rPr>
          <w:rFonts w:eastAsiaTheme="minorHAnsi"/>
          <w:sz w:val="19"/>
          <w:szCs w:val="19"/>
          <w:lang w:val="en-US" w:eastAsia="en-US"/>
        </w:rPr>
        <w:t>EDTA is most commonly used as a 17% neutralized solution (disodium EDTA, pH 7), but a few reports have indicated that solutions with lower concentrations (</w:t>
      </w:r>
      <w:proofErr w:type="spellStart"/>
      <w:r w:rsidRPr="005A36E3">
        <w:rPr>
          <w:rFonts w:eastAsiaTheme="minorHAnsi"/>
          <w:sz w:val="19"/>
          <w:szCs w:val="19"/>
          <w:lang w:val="en-US" w:eastAsia="en-US"/>
        </w:rPr>
        <w:t>eg</w:t>
      </w:r>
      <w:proofErr w:type="spellEnd"/>
      <w:r w:rsidRPr="005A36E3">
        <w:rPr>
          <w:rFonts w:eastAsiaTheme="minorHAnsi"/>
          <w:sz w:val="19"/>
          <w:szCs w:val="19"/>
          <w:lang w:val="en-US" w:eastAsia="en-US"/>
        </w:rPr>
        <w:t xml:space="preserve">, 10%, 5%, and even 1%) remove the smear layer equally well after </w:t>
      </w:r>
      <w:proofErr w:type="spellStart"/>
      <w:r w:rsidRPr="005A36E3">
        <w:rPr>
          <w:rFonts w:eastAsiaTheme="minorHAnsi"/>
          <w:sz w:val="19"/>
          <w:szCs w:val="19"/>
          <w:lang w:val="en-US" w:eastAsia="en-US"/>
        </w:rPr>
        <w:t>NaOCl</w:t>
      </w:r>
      <w:proofErr w:type="spellEnd"/>
      <w:r w:rsidRPr="005A36E3">
        <w:rPr>
          <w:rFonts w:eastAsiaTheme="minorHAnsi"/>
          <w:sz w:val="19"/>
          <w:szCs w:val="19"/>
          <w:lang w:val="en-US" w:eastAsia="en-US"/>
        </w:rPr>
        <w:t xml:space="preserve"> irrigation. </w:t>
      </w:r>
    </w:p>
    <w:p w:rsidR="002170A3" w:rsidRPr="005A36E3" w:rsidRDefault="007E2CA1" w:rsidP="00905680">
      <w:pPr>
        <w:autoSpaceDE w:val="0"/>
        <w:autoSpaceDN w:val="0"/>
        <w:adjustRightInd w:val="0"/>
        <w:jc w:val="both"/>
        <w:rPr>
          <w:rFonts w:eastAsiaTheme="minorHAnsi"/>
          <w:sz w:val="19"/>
          <w:szCs w:val="19"/>
          <w:lang w:val="en-US" w:eastAsia="en-US"/>
        </w:rPr>
      </w:pPr>
      <w:r w:rsidRPr="005A36E3">
        <w:rPr>
          <w:rFonts w:eastAsiaTheme="minorHAnsi"/>
          <w:color w:val="000000"/>
          <w:sz w:val="19"/>
          <w:szCs w:val="19"/>
          <w:lang w:val="en-US" w:eastAsia="en-US"/>
        </w:rPr>
        <w:t xml:space="preserve">CA is also marketed and used in various concentrations, ranging from 1% to 50%, with a 10% solution being the most common. EDTA and CA are used for 2 to 3 minutes at the end of instrumentation and after </w:t>
      </w:r>
      <w:proofErr w:type="spellStart"/>
      <w:r w:rsidRPr="005A36E3">
        <w:rPr>
          <w:rFonts w:eastAsiaTheme="minorHAnsi"/>
          <w:color w:val="000000"/>
          <w:sz w:val="19"/>
          <w:szCs w:val="19"/>
          <w:lang w:val="en-US" w:eastAsia="en-US"/>
        </w:rPr>
        <w:t>NaOCl</w:t>
      </w:r>
      <w:proofErr w:type="spellEnd"/>
      <w:r w:rsidRPr="005A36E3">
        <w:rPr>
          <w:rFonts w:eastAsiaTheme="minorHAnsi"/>
          <w:color w:val="000000"/>
          <w:sz w:val="19"/>
          <w:szCs w:val="19"/>
          <w:lang w:val="en-US" w:eastAsia="en-US"/>
        </w:rPr>
        <w:t xml:space="preserve"> irrigation. Removal of the smear layer by EDTA or CA improves the antibacterial effect of locally used disinfecting agents in deeper layers of dentin</w:t>
      </w:r>
      <w:r w:rsidR="00304A83" w:rsidRPr="005A36E3">
        <w:rPr>
          <w:rFonts w:eastAsiaTheme="minorHAnsi"/>
          <w:color w:val="000000"/>
          <w:sz w:val="19"/>
          <w:szCs w:val="19"/>
          <w:lang w:val="en-US" w:eastAsia="en-US"/>
        </w:rPr>
        <w:t>.</w:t>
      </w:r>
      <w:r w:rsidR="00304A83" w:rsidRPr="005A36E3">
        <w:rPr>
          <w:rFonts w:eastAsiaTheme="minorHAnsi"/>
          <w:color w:val="000000"/>
          <w:sz w:val="19"/>
          <w:szCs w:val="19"/>
          <w:vertAlign w:val="superscript"/>
          <w:lang w:val="en-US" w:eastAsia="en-US"/>
        </w:rPr>
        <w:t>14</w:t>
      </w:r>
    </w:p>
    <w:p w:rsidR="002C5820" w:rsidRPr="005A36E3" w:rsidRDefault="002C5820" w:rsidP="002170A3">
      <w:pPr>
        <w:autoSpaceDE w:val="0"/>
        <w:autoSpaceDN w:val="0"/>
        <w:adjustRightInd w:val="0"/>
        <w:rPr>
          <w:rFonts w:eastAsiaTheme="minorHAnsi"/>
          <w:color w:val="000000"/>
          <w:sz w:val="19"/>
          <w:szCs w:val="19"/>
          <w:lang w:val="en-US" w:eastAsia="en-US"/>
        </w:rPr>
      </w:pPr>
    </w:p>
    <w:p w:rsidR="00A141A9" w:rsidRPr="005A36E3" w:rsidRDefault="00A141A9" w:rsidP="00141B33">
      <w:pPr>
        <w:autoSpaceDE w:val="0"/>
        <w:autoSpaceDN w:val="0"/>
        <w:adjustRightInd w:val="0"/>
        <w:rPr>
          <w:rFonts w:eastAsiaTheme="minorHAnsi"/>
          <w:b/>
          <w:iCs/>
          <w:sz w:val="19"/>
          <w:szCs w:val="19"/>
          <w:lang w:val="en-US" w:eastAsia="en-US"/>
        </w:rPr>
      </w:pPr>
      <w:proofErr w:type="spellStart"/>
      <w:r w:rsidRPr="005A36E3">
        <w:rPr>
          <w:rFonts w:eastAsiaTheme="minorHAnsi"/>
          <w:b/>
          <w:iCs/>
          <w:sz w:val="19"/>
          <w:szCs w:val="19"/>
          <w:lang w:val="en-US" w:eastAsia="en-US"/>
        </w:rPr>
        <w:t>Chlorhexidine</w:t>
      </w:r>
      <w:proofErr w:type="spellEnd"/>
      <w:r w:rsidRPr="005A36E3">
        <w:rPr>
          <w:rFonts w:eastAsiaTheme="minorHAnsi"/>
          <w:b/>
          <w:iCs/>
          <w:sz w:val="19"/>
          <w:szCs w:val="19"/>
          <w:lang w:val="en-US" w:eastAsia="en-US"/>
        </w:rPr>
        <w:t xml:space="preserve"> (CHX)</w:t>
      </w:r>
      <w:r w:rsidR="00AB7C5E" w:rsidRPr="005A36E3">
        <w:rPr>
          <w:rFonts w:eastAsiaTheme="minorHAnsi"/>
          <w:b/>
          <w:iCs/>
          <w:sz w:val="19"/>
          <w:szCs w:val="19"/>
          <w:lang w:val="en-US" w:eastAsia="en-US"/>
        </w:rPr>
        <w:t>:</w:t>
      </w:r>
    </w:p>
    <w:p w:rsidR="00A141A9" w:rsidRPr="005A36E3" w:rsidRDefault="00A141A9" w:rsidP="00905680">
      <w:pPr>
        <w:autoSpaceDE w:val="0"/>
        <w:autoSpaceDN w:val="0"/>
        <w:adjustRightInd w:val="0"/>
        <w:jc w:val="both"/>
        <w:rPr>
          <w:rFonts w:eastAsiaTheme="minorHAnsi"/>
          <w:b/>
          <w:iCs/>
          <w:sz w:val="19"/>
          <w:szCs w:val="19"/>
          <w:lang w:val="en-US" w:eastAsia="en-US"/>
        </w:rPr>
      </w:pPr>
      <w:r w:rsidRPr="005A36E3">
        <w:rPr>
          <w:rFonts w:eastAsiaTheme="minorHAnsi"/>
          <w:color w:val="000000"/>
          <w:sz w:val="19"/>
          <w:szCs w:val="19"/>
          <w:lang w:val="en-US" w:eastAsia="en-US"/>
        </w:rPr>
        <w:t>CHX permeates the microbial cell wall or outer membrane and attacks the bacterial cytoplasmic or inner membrane or the yeast plasma membrane. In high concentrations, CHX causes coagulation of intracellular components.</w:t>
      </w:r>
      <w:r w:rsidRPr="005A36E3">
        <w:rPr>
          <w:rFonts w:eastAsiaTheme="minorHAnsi"/>
          <w:color w:val="00167C"/>
          <w:sz w:val="19"/>
          <w:szCs w:val="19"/>
          <w:lang w:val="en-US" w:eastAsia="en-US"/>
        </w:rPr>
        <w:t xml:space="preserve"> </w:t>
      </w:r>
      <w:r w:rsidRPr="005A36E3">
        <w:rPr>
          <w:rFonts w:eastAsiaTheme="minorHAnsi"/>
          <w:color w:val="000000"/>
          <w:sz w:val="19"/>
          <w:szCs w:val="19"/>
          <w:lang w:val="en-US" w:eastAsia="en-US"/>
        </w:rPr>
        <w:t xml:space="preserve">One of the reasons for the popularity of CHX is its </w:t>
      </w:r>
      <w:proofErr w:type="spellStart"/>
      <w:r w:rsidRPr="005A36E3">
        <w:rPr>
          <w:rFonts w:eastAsiaTheme="minorHAnsi"/>
          <w:color w:val="000000"/>
          <w:sz w:val="19"/>
          <w:szCs w:val="19"/>
          <w:lang w:val="en-US" w:eastAsia="en-US"/>
        </w:rPr>
        <w:t>substantivity</w:t>
      </w:r>
      <w:proofErr w:type="spellEnd"/>
      <w:r w:rsidRPr="005A36E3">
        <w:rPr>
          <w:rFonts w:eastAsiaTheme="minorHAnsi"/>
          <w:color w:val="000000"/>
          <w:sz w:val="19"/>
          <w:szCs w:val="19"/>
          <w:lang w:val="en-US" w:eastAsia="en-US"/>
        </w:rPr>
        <w:t xml:space="preserve"> (</w:t>
      </w:r>
      <w:proofErr w:type="spellStart"/>
      <w:r w:rsidRPr="005A36E3">
        <w:rPr>
          <w:rFonts w:eastAsiaTheme="minorHAnsi"/>
          <w:color w:val="000000"/>
          <w:sz w:val="19"/>
          <w:szCs w:val="19"/>
          <w:lang w:val="en-US" w:eastAsia="en-US"/>
        </w:rPr>
        <w:t>ie</w:t>
      </w:r>
      <w:proofErr w:type="spellEnd"/>
      <w:r w:rsidRPr="005A36E3">
        <w:rPr>
          <w:rFonts w:eastAsiaTheme="minorHAnsi"/>
          <w:color w:val="000000"/>
          <w:sz w:val="19"/>
          <w:szCs w:val="19"/>
          <w:lang w:val="en-US" w:eastAsia="en-US"/>
        </w:rPr>
        <w:t>, continued antimicrobial effect), because CHX binds to hard tissue and remains antimicrobial</w:t>
      </w:r>
      <w:r w:rsidR="00304A83" w:rsidRPr="005A36E3">
        <w:rPr>
          <w:rFonts w:eastAsiaTheme="minorHAnsi"/>
          <w:color w:val="000000"/>
          <w:sz w:val="19"/>
          <w:szCs w:val="19"/>
          <w:vertAlign w:val="superscript"/>
          <w:lang w:val="en-US" w:eastAsia="en-US"/>
        </w:rPr>
        <w:t>15</w:t>
      </w:r>
      <w:r w:rsidRPr="005A36E3">
        <w:rPr>
          <w:rFonts w:eastAsiaTheme="minorHAnsi"/>
          <w:color w:val="000000"/>
          <w:sz w:val="19"/>
          <w:szCs w:val="19"/>
          <w:lang w:val="en-US" w:eastAsia="en-US"/>
        </w:rPr>
        <w:t xml:space="preserve"> </w:t>
      </w:r>
    </w:p>
    <w:p w:rsidR="001032BA" w:rsidRPr="005A36E3" w:rsidRDefault="001032BA" w:rsidP="00905680">
      <w:pPr>
        <w:autoSpaceDE w:val="0"/>
        <w:autoSpaceDN w:val="0"/>
        <w:adjustRightInd w:val="0"/>
        <w:jc w:val="both"/>
        <w:rPr>
          <w:rFonts w:eastAsiaTheme="minorHAnsi"/>
          <w:sz w:val="19"/>
          <w:szCs w:val="19"/>
          <w:lang w:val="en-US" w:eastAsia="en-US"/>
        </w:rPr>
      </w:pPr>
      <w:r w:rsidRPr="005A36E3">
        <w:rPr>
          <w:rFonts w:eastAsiaTheme="minorHAnsi"/>
          <w:sz w:val="19"/>
          <w:szCs w:val="19"/>
          <w:lang w:val="en-US" w:eastAsia="en-US"/>
        </w:rPr>
        <w:t xml:space="preserve">Despite its usefulness, </w:t>
      </w:r>
      <w:proofErr w:type="spellStart"/>
      <w:r w:rsidRPr="005A36E3">
        <w:rPr>
          <w:rFonts w:eastAsiaTheme="minorHAnsi"/>
          <w:sz w:val="19"/>
          <w:szCs w:val="19"/>
          <w:lang w:val="en-US" w:eastAsia="en-US"/>
        </w:rPr>
        <w:t>chlorhexidine</w:t>
      </w:r>
      <w:proofErr w:type="spellEnd"/>
      <w:r w:rsidRPr="005A36E3">
        <w:rPr>
          <w:rFonts w:eastAsiaTheme="minorHAnsi"/>
          <w:sz w:val="19"/>
          <w:szCs w:val="19"/>
          <w:lang w:val="en-US" w:eastAsia="en-US"/>
        </w:rPr>
        <w:t xml:space="preserve"> cannot be advocated as the main </w:t>
      </w:r>
      <w:proofErr w:type="spellStart"/>
      <w:r w:rsidRPr="005A36E3">
        <w:rPr>
          <w:rFonts w:eastAsiaTheme="minorHAnsi"/>
          <w:sz w:val="19"/>
          <w:szCs w:val="19"/>
          <w:lang w:val="en-US" w:eastAsia="en-US"/>
        </w:rPr>
        <w:t>irrigant</w:t>
      </w:r>
      <w:proofErr w:type="spellEnd"/>
      <w:r w:rsidRPr="005A36E3">
        <w:rPr>
          <w:rFonts w:eastAsiaTheme="minorHAnsi"/>
          <w:sz w:val="19"/>
          <w:szCs w:val="19"/>
          <w:lang w:val="en-US" w:eastAsia="en-US"/>
        </w:rPr>
        <w:t xml:space="preserve"> in standard endodontic cases, because </w:t>
      </w:r>
    </w:p>
    <w:p w:rsidR="001032BA" w:rsidRPr="005A36E3" w:rsidRDefault="001032BA" w:rsidP="00905680">
      <w:pPr>
        <w:autoSpaceDE w:val="0"/>
        <w:autoSpaceDN w:val="0"/>
        <w:adjustRightInd w:val="0"/>
        <w:jc w:val="both"/>
        <w:rPr>
          <w:rFonts w:eastAsiaTheme="minorHAnsi"/>
          <w:sz w:val="19"/>
          <w:szCs w:val="19"/>
          <w:lang w:val="en-US" w:eastAsia="en-US"/>
        </w:rPr>
      </w:pPr>
      <w:r w:rsidRPr="005A36E3">
        <w:rPr>
          <w:rFonts w:eastAsiaTheme="minorHAnsi"/>
          <w:sz w:val="19"/>
          <w:szCs w:val="19"/>
          <w:lang w:val="en-US" w:eastAsia="en-US"/>
        </w:rPr>
        <w:t xml:space="preserve">(a) </w:t>
      </w:r>
      <w:proofErr w:type="spellStart"/>
      <w:r w:rsidR="00AB7C5E" w:rsidRPr="005A36E3">
        <w:rPr>
          <w:rFonts w:eastAsiaTheme="minorHAnsi"/>
          <w:sz w:val="19"/>
          <w:szCs w:val="19"/>
          <w:lang w:val="en-US" w:eastAsia="en-US"/>
        </w:rPr>
        <w:t>C</w:t>
      </w:r>
      <w:r w:rsidRPr="005A36E3">
        <w:rPr>
          <w:rFonts w:eastAsiaTheme="minorHAnsi"/>
          <w:sz w:val="19"/>
          <w:szCs w:val="19"/>
          <w:lang w:val="en-US" w:eastAsia="en-US"/>
        </w:rPr>
        <w:t>hlorhexidine</w:t>
      </w:r>
      <w:proofErr w:type="spellEnd"/>
      <w:r w:rsidRPr="005A36E3">
        <w:rPr>
          <w:rFonts w:eastAsiaTheme="minorHAnsi"/>
          <w:sz w:val="19"/>
          <w:szCs w:val="19"/>
          <w:lang w:val="en-US" w:eastAsia="en-US"/>
        </w:rPr>
        <w:t xml:space="preserve"> is unable to dissolve necrotic tissue remnants </w:t>
      </w:r>
    </w:p>
    <w:p w:rsidR="00A141A9" w:rsidRPr="005A36E3" w:rsidRDefault="00AB7C5E" w:rsidP="00905680">
      <w:pPr>
        <w:autoSpaceDE w:val="0"/>
        <w:autoSpaceDN w:val="0"/>
        <w:adjustRightInd w:val="0"/>
        <w:jc w:val="both"/>
        <w:rPr>
          <w:rFonts w:eastAsiaTheme="minorHAnsi"/>
          <w:sz w:val="19"/>
          <w:szCs w:val="19"/>
          <w:lang w:val="en-US" w:eastAsia="en-US"/>
        </w:rPr>
      </w:pPr>
      <w:r w:rsidRPr="005A36E3">
        <w:rPr>
          <w:rFonts w:eastAsiaTheme="minorHAnsi"/>
          <w:sz w:val="19"/>
          <w:szCs w:val="19"/>
          <w:lang w:val="en-US" w:eastAsia="en-US"/>
        </w:rPr>
        <w:t xml:space="preserve">(b) </w:t>
      </w:r>
      <w:proofErr w:type="spellStart"/>
      <w:r w:rsidRPr="005A36E3">
        <w:rPr>
          <w:rFonts w:eastAsiaTheme="minorHAnsi"/>
          <w:sz w:val="19"/>
          <w:szCs w:val="19"/>
          <w:lang w:val="en-US" w:eastAsia="en-US"/>
        </w:rPr>
        <w:t>C</w:t>
      </w:r>
      <w:r w:rsidR="001032BA" w:rsidRPr="005A36E3">
        <w:rPr>
          <w:rFonts w:eastAsiaTheme="minorHAnsi"/>
          <w:sz w:val="19"/>
          <w:szCs w:val="19"/>
          <w:lang w:val="en-US" w:eastAsia="en-US"/>
        </w:rPr>
        <w:t>hlorhexidine</w:t>
      </w:r>
      <w:proofErr w:type="spellEnd"/>
      <w:r w:rsidR="001032BA" w:rsidRPr="005A36E3">
        <w:rPr>
          <w:rFonts w:eastAsiaTheme="minorHAnsi"/>
          <w:sz w:val="19"/>
          <w:szCs w:val="19"/>
          <w:lang w:val="en-US" w:eastAsia="en-US"/>
        </w:rPr>
        <w:t xml:space="preserve"> is less effective on Gram-negative than on Gram-positive bacteria.</w:t>
      </w:r>
    </w:p>
    <w:p w:rsidR="007C0F74" w:rsidRPr="005A36E3" w:rsidRDefault="007C0F74" w:rsidP="001032BA">
      <w:pPr>
        <w:autoSpaceDE w:val="0"/>
        <w:autoSpaceDN w:val="0"/>
        <w:adjustRightInd w:val="0"/>
        <w:rPr>
          <w:rFonts w:eastAsiaTheme="minorHAnsi"/>
          <w:sz w:val="19"/>
          <w:szCs w:val="19"/>
          <w:lang w:val="en-US" w:eastAsia="en-US"/>
        </w:rPr>
      </w:pPr>
    </w:p>
    <w:p w:rsidR="007C0F74" w:rsidRPr="005A36E3" w:rsidRDefault="00C855E2" w:rsidP="007C0F74">
      <w:pPr>
        <w:autoSpaceDE w:val="0"/>
        <w:autoSpaceDN w:val="0"/>
        <w:adjustRightInd w:val="0"/>
        <w:rPr>
          <w:rFonts w:eastAsiaTheme="minorHAnsi"/>
          <w:b/>
          <w:sz w:val="19"/>
          <w:szCs w:val="19"/>
          <w:lang w:val="en-US" w:eastAsia="en-US"/>
        </w:rPr>
      </w:pPr>
      <w:r w:rsidRPr="005A36E3">
        <w:rPr>
          <w:rFonts w:eastAsiaTheme="minorHAnsi"/>
          <w:b/>
          <w:sz w:val="19"/>
          <w:szCs w:val="19"/>
          <w:lang w:val="en-US" w:eastAsia="en-US"/>
        </w:rPr>
        <w:t>MTAD (Mixture of Tetracycline, Citric Acid</w:t>
      </w:r>
      <w:r w:rsidR="00437E86" w:rsidRPr="005A36E3">
        <w:rPr>
          <w:rFonts w:eastAsiaTheme="minorHAnsi"/>
          <w:b/>
          <w:sz w:val="19"/>
          <w:szCs w:val="19"/>
          <w:lang w:val="en-US" w:eastAsia="en-US"/>
        </w:rPr>
        <w:t xml:space="preserve"> and Doxycycline </w:t>
      </w:r>
      <w:proofErr w:type="spellStart"/>
      <w:r w:rsidR="00437E86" w:rsidRPr="005A36E3">
        <w:rPr>
          <w:rFonts w:eastAsiaTheme="minorHAnsi"/>
          <w:b/>
          <w:sz w:val="19"/>
          <w:szCs w:val="19"/>
          <w:lang w:val="en-US" w:eastAsia="en-US"/>
        </w:rPr>
        <w:t>hyclate</w:t>
      </w:r>
      <w:proofErr w:type="spellEnd"/>
      <w:r w:rsidR="00437E86" w:rsidRPr="005A36E3">
        <w:rPr>
          <w:rFonts w:eastAsiaTheme="minorHAnsi"/>
          <w:b/>
          <w:sz w:val="19"/>
          <w:szCs w:val="19"/>
          <w:lang w:val="en-US" w:eastAsia="en-US"/>
        </w:rPr>
        <w:t>)</w:t>
      </w:r>
      <w:r w:rsidRPr="005A36E3">
        <w:rPr>
          <w:rFonts w:eastAsiaTheme="minorHAnsi"/>
          <w:b/>
          <w:sz w:val="19"/>
          <w:szCs w:val="19"/>
          <w:lang w:val="en-US" w:eastAsia="en-US"/>
        </w:rPr>
        <w:t>:</w:t>
      </w:r>
    </w:p>
    <w:p w:rsidR="00B25A10" w:rsidRPr="005A36E3" w:rsidRDefault="007C0F74" w:rsidP="00905680">
      <w:pPr>
        <w:autoSpaceDE w:val="0"/>
        <w:autoSpaceDN w:val="0"/>
        <w:adjustRightInd w:val="0"/>
        <w:jc w:val="both"/>
        <w:rPr>
          <w:rFonts w:eastAsiaTheme="minorHAnsi"/>
          <w:color w:val="000000"/>
          <w:sz w:val="19"/>
          <w:szCs w:val="19"/>
          <w:lang w:val="en-US" w:eastAsia="en-US"/>
        </w:rPr>
      </w:pPr>
      <w:proofErr w:type="gramStart"/>
      <w:r w:rsidRPr="005A36E3">
        <w:rPr>
          <w:rFonts w:eastAsiaTheme="minorHAnsi"/>
          <w:color w:val="000000"/>
          <w:sz w:val="19"/>
          <w:szCs w:val="19"/>
          <w:lang w:val="en-US" w:eastAsia="en-US"/>
        </w:rPr>
        <w:t>MTAD</w:t>
      </w:r>
      <w:r w:rsidR="00127895" w:rsidRPr="005A36E3">
        <w:rPr>
          <w:rFonts w:eastAsiaTheme="minorHAnsi"/>
          <w:color w:val="000000"/>
          <w:sz w:val="19"/>
          <w:szCs w:val="19"/>
          <w:lang w:val="en-US" w:eastAsia="en-US"/>
        </w:rPr>
        <w:t xml:space="preserve">  is</w:t>
      </w:r>
      <w:proofErr w:type="gramEnd"/>
      <w:r w:rsidR="00127895" w:rsidRPr="005A36E3">
        <w:rPr>
          <w:rFonts w:eastAsiaTheme="minorHAnsi"/>
          <w:color w:val="000000"/>
          <w:sz w:val="19"/>
          <w:szCs w:val="19"/>
          <w:lang w:val="en-US" w:eastAsia="en-US"/>
        </w:rPr>
        <w:t xml:space="preserve"> a mixture of 3% doxycycline </w:t>
      </w:r>
      <w:proofErr w:type="spellStart"/>
      <w:r w:rsidR="00127895" w:rsidRPr="005A36E3">
        <w:rPr>
          <w:rFonts w:eastAsiaTheme="minorHAnsi"/>
          <w:color w:val="000000"/>
          <w:sz w:val="19"/>
          <w:szCs w:val="19"/>
          <w:lang w:val="en-US" w:eastAsia="en-US"/>
        </w:rPr>
        <w:t>hyclate</w:t>
      </w:r>
      <w:proofErr w:type="spellEnd"/>
      <w:r w:rsidR="00127895" w:rsidRPr="005A36E3">
        <w:rPr>
          <w:rFonts w:eastAsiaTheme="minorHAnsi"/>
          <w:color w:val="000000"/>
          <w:sz w:val="19"/>
          <w:szCs w:val="19"/>
          <w:lang w:val="en-US" w:eastAsia="en-US"/>
        </w:rPr>
        <w:t>, 4.25% citric acid, and 0.5% polysorbate-80 (Tween 80) detergent.</w:t>
      </w:r>
      <w:r w:rsidR="00127895" w:rsidRPr="005A36E3">
        <w:rPr>
          <w:rFonts w:eastAsiaTheme="minorHAnsi"/>
          <w:color w:val="2E3193"/>
          <w:sz w:val="19"/>
          <w:szCs w:val="19"/>
          <w:lang w:val="en-US" w:eastAsia="en-US"/>
        </w:rPr>
        <w:t xml:space="preserve"> </w:t>
      </w:r>
      <w:r w:rsidR="00127895" w:rsidRPr="005A36E3">
        <w:rPr>
          <w:rFonts w:eastAsiaTheme="minorHAnsi"/>
          <w:color w:val="000000"/>
          <w:sz w:val="19"/>
          <w:szCs w:val="19"/>
          <w:lang w:val="en-US" w:eastAsia="en-US"/>
        </w:rPr>
        <w:t xml:space="preserve">Commercially available as </w:t>
      </w:r>
      <w:proofErr w:type="spellStart"/>
      <w:r w:rsidR="00127895" w:rsidRPr="005A36E3">
        <w:rPr>
          <w:rFonts w:eastAsiaTheme="minorHAnsi"/>
          <w:color w:val="000000"/>
          <w:sz w:val="19"/>
          <w:szCs w:val="19"/>
          <w:lang w:val="en-US" w:eastAsia="en-US"/>
        </w:rPr>
        <w:t>BioPure</w:t>
      </w:r>
      <w:proofErr w:type="spellEnd"/>
      <w:r w:rsidR="00127895" w:rsidRPr="005A36E3">
        <w:rPr>
          <w:rFonts w:eastAsiaTheme="minorHAnsi"/>
          <w:color w:val="000000"/>
          <w:sz w:val="19"/>
          <w:szCs w:val="19"/>
          <w:lang w:val="en-US" w:eastAsia="en-US"/>
        </w:rPr>
        <w:t xml:space="preserve"> MTAD (</w:t>
      </w:r>
      <w:proofErr w:type="gramStart"/>
      <w:r w:rsidR="006E6607" w:rsidRPr="005A36E3">
        <w:rPr>
          <w:rFonts w:eastAsiaTheme="minorHAnsi"/>
          <w:color w:val="000000"/>
          <w:sz w:val="19"/>
          <w:szCs w:val="19"/>
          <w:lang w:val="en-US" w:eastAsia="en-US"/>
        </w:rPr>
        <w:t xml:space="preserve">DENTSPLY </w:t>
      </w:r>
      <w:r w:rsidR="00127895" w:rsidRPr="005A36E3">
        <w:rPr>
          <w:rFonts w:eastAsiaTheme="minorHAnsi"/>
          <w:color w:val="000000"/>
          <w:sz w:val="19"/>
          <w:szCs w:val="19"/>
          <w:lang w:val="en-US" w:eastAsia="en-US"/>
        </w:rPr>
        <w:t>)</w:t>
      </w:r>
      <w:proofErr w:type="gramEnd"/>
      <w:r w:rsidR="00127895" w:rsidRPr="005A36E3">
        <w:rPr>
          <w:rFonts w:eastAsiaTheme="minorHAnsi"/>
          <w:color w:val="000000"/>
          <w:sz w:val="19"/>
          <w:szCs w:val="19"/>
          <w:lang w:val="en-US" w:eastAsia="en-US"/>
        </w:rPr>
        <w:t xml:space="preserve">, it is mixed as a liquid and powder prior to use. MTAD has been recommended in clinical practice as a final rinse after completion of conventional </w:t>
      </w:r>
      <w:proofErr w:type="spellStart"/>
      <w:r w:rsidR="00127895" w:rsidRPr="005A36E3">
        <w:rPr>
          <w:rFonts w:eastAsiaTheme="minorHAnsi"/>
          <w:color w:val="000000"/>
          <w:sz w:val="19"/>
          <w:szCs w:val="19"/>
          <w:lang w:val="en-US" w:eastAsia="en-US"/>
        </w:rPr>
        <w:t>chemomechanical</w:t>
      </w:r>
      <w:proofErr w:type="spellEnd"/>
      <w:r w:rsidR="00127895" w:rsidRPr="005A36E3">
        <w:rPr>
          <w:rFonts w:eastAsiaTheme="minorHAnsi"/>
          <w:color w:val="000000"/>
          <w:sz w:val="19"/>
          <w:szCs w:val="19"/>
          <w:lang w:val="en-US" w:eastAsia="en-US"/>
        </w:rPr>
        <w:t xml:space="preserve"> preparation.</w:t>
      </w:r>
    </w:p>
    <w:p w:rsidR="00127895" w:rsidRPr="005A36E3" w:rsidRDefault="00127895" w:rsidP="00905680">
      <w:pPr>
        <w:autoSpaceDE w:val="0"/>
        <w:autoSpaceDN w:val="0"/>
        <w:adjustRightInd w:val="0"/>
        <w:jc w:val="both"/>
        <w:rPr>
          <w:rFonts w:eastAsiaTheme="minorHAnsi"/>
          <w:sz w:val="19"/>
          <w:szCs w:val="19"/>
          <w:lang w:val="en-US" w:eastAsia="en-US"/>
        </w:rPr>
      </w:pPr>
      <w:r w:rsidRPr="005A36E3">
        <w:rPr>
          <w:rFonts w:eastAsiaTheme="minorHAnsi"/>
          <w:sz w:val="19"/>
          <w:szCs w:val="19"/>
          <w:lang w:val="en-US" w:eastAsia="en-US"/>
        </w:rPr>
        <w:t xml:space="preserve">In particular, MTAD mixture is effective against </w:t>
      </w:r>
      <w:r w:rsidRPr="005A36E3">
        <w:rPr>
          <w:rFonts w:eastAsiaTheme="minorHAnsi"/>
          <w:iCs/>
          <w:sz w:val="19"/>
          <w:szCs w:val="19"/>
          <w:lang w:val="en-US" w:eastAsia="en-US"/>
        </w:rPr>
        <w:t xml:space="preserve">E. </w:t>
      </w:r>
      <w:proofErr w:type="spellStart"/>
      <w:r w:rsidRPr="005A36E3">
        <w:rPr>
          <w:rFonts w:eastAsiaTheme="minorHAnsi"/>
          <w:iCs/>
          <w:sz w:val="19"/>
          <w:szCs w:val="19"/>
          <w:lang w:val="en-US" w:eastAsia="en-US"/>
        </w:rPr>
        <w:t>faecalis</w:t>
      </w:r>
      <w:proofErr w:type="spellEnd"/>
      <w:r w:rsidRPr="005A36E3">
        <w:rPr>
          <w:rFonts w:eastAsiaTheme="minorHAnsi"/>
          <w:iCs/>
          <w:sz w:val="19"/>
          <w:szCs w:val="19"/>
          <w:lang w:val="en-US" w:eastAsia="en-US"/>
        </w:rPr>
        <w:t xml:space="preserve">, </w:t>
      </w:r>
      <w:r w:rsidRPr="005A36E3">
        <w:rPr>
          <w:rFonts w:eastAsiaTheme="minorHAnsi"/>
          <w:sz w:val="19"/>
          <w:szCs w:val="19"/>
          <w:lang w:val="en-US" w:eastAsia="en-US"/>
        </w:rPr>
        <w:t xml:space="preserve">and it is also less cytotoxic than a range of endodontic medicaments, including </w:t>
      </w:r>
      <w:proofErr w:type="spellStart"/>
      <w:r w:rsidRPr="005A36E3">
        <w:rPr>
          <w:rFonts w:eastAsiaTheme="minorHAnsi"/>
          <w:sz w:val="19"/>
          <w:szCs w:val="19"/>
          <w:lang w:val="en-US" w:eastAsia="en-US"/>
        </w:rPr>
        <w:t>eugenol</w:t>
      </w:r>
      <w:proofErr w:type="spellEnd"/>
      <w:r w:rsidRPr="005A36E3">
        <w:rPr>
          <w:rFonts w:eastAsiaTheme="minorHAnsi"/>
          <w:sz w:val="19"/>
          <w:szCs w:val="19"/>
          <w:lang w:val="en-US" w:eastAsia="en-US"/>
        </w:rPr>
        <w:t xml:space="preserve">, hydrogen peroxide (3%), EDTA, and calcium hydroxide </w:t>
      </w:r>
      <w:r w:rsidR="009F3DC4" w:rsidRPr="005A36E3">
        <w:rPr>
          <w:rFonts w:eastAsiaTheme="minorHAnsi"/>
          <w:sz w:val="19"/>
          <w:szCs w:val="19"/>
          <w:lang w:val="en-US" w:eastAsia="en-US"/>
        </w:rPr>
        <w:t>paste.</w:t>
      </w:r>
      <w:r w:rsidR="009F3DC4" w:rsidRPr="005A36E3">
        <w:rPr>
          <w:rFonts w:eastAsiaTheme="minorHAnsi"/>
          <w:sz w:val="19"/>
          <w:szCs w:val="19"/>
          <w:vertAlign w:val="superscript"/>
          <w:lang w:val="en-US" w:eastAsia="en-US"/>
        </w:rPr>
        <w:t xml:space="preserve">16 </w:t>
      </w:r>
    </w:p>
    <w:p w:rsidR="00127895" w:rsidRPr="005A36E3" w:rsidRDefault="00127895" w:rsidP="00905680">
      <w:pPr>
        <w:autoSpaceDE w:val="0"/>
        <w:autoSpaceDN w:val="0"/>
        <w:adjustRightInd w:val="0"/>
        <w:jc w:val="both"/>
        <w:rPr>
          <w:rFonts w:eastAsiaTheme="minorHAnsi"/>
          <w:sz w:val="19"/>
          <w:szCs w:val="19"/>
          <w:lang w:val="en-US" w:eastAsia="en-US"/>
        </w:rPr>
      </w:pPr>
    </w:p>
    <w:p w:rsidR="00127895" w:rsidRPr="005A36E3" w:rsidRDefault="00127895" w:rsidP="00127895">
      <w:pPr>
        <w:autoSpaceDE w:val="0"/>
        <w:autoSpaceDN w:val="0"/>
        <w:adjustRightInd w:val="0"/>
        <w:rPr>
          <w:rFonts w:eastAsiaTheme="minorHAnsi"/>
          <w:b/>
          <w:sz w:val="19"/>
          <w:szCs w:val="19"/>
          <w:lang w:val="en-US" w:eastAsia="en-US"/>
        </w:rPr>
      </w:pPr>
      <w:proofErr w:type="spellStart"/>
      <w:r w:rsidRPr="005A36E3">
        <w:rPr>
          <w:rFonts w:eastAsiaTheme="minorHAnsi"/>
          <w:b/>
          <w:sz w:val="19"/>
          <w:szCs w:val="19"/>
          <w:lang w:val="en-US" w:eastAsia="en-US"/>
        </w:rPr>
        <w:t>Tetraclean</w:t>
      </w:r>
      <w:proofErr w:type="spellEnd"/>
      <w:r w:rsidR="006E6607" w:rsidRPr="005A36E3">
        <w:rPr>
          <w:rFonts w:eastAsiaTheme="minorHAnsi"/>
          <w:b/>
          <w:sz w:val="19"/>
          <w:szCs w:val="19"/>
          <w:lang w:val="en-US" w:eastAsia="en-US"/>
        </w:rPr>
        <w:t>:</w:t>
      </w:r>
    </w:p>
    <w:p w:rsidR="00127895" w:rsidRPr="005A36E3" w:rsidRDefault="00127895" w:rsidP="00905680">
      <w:pPr>
        <w:autoSpaceDE w:val="0"/>
        <w:autoSpaceDN w:val="0"/>
        <w:adjustRightInd w:val="0"/>
        <w:jc w:val="both"/>
        <w:rPr>
          <w:rFonts w:eastAsiaTheme="minorHAnsi"/>
          <w:sz w:val="19"/>
          <w:szCs w:val="19"/>
          <w:vertAlign w:val="superscript"/>
          <w:lang w:val="en-US" w:eastAsia="en-US"/>
        </w:rPr>
      </w:pPr>
      <w:proofErr w:type="spellStart"/>
      <w:r w:rsidRPr="005A36E3">
        <w:rPr>
          <w:rFonts w:eastAsiaTheme="minorHAnsi"/>
          <w:sz w:val="19"/>
          <w:szCs w:val="19"/>
          <w:lang w:val="en-US" w:eastAsia="en-US"/>
        </w:rPr>
        <w:t>Tetraclean</w:t>
      </w:r>
      <w:proofErr w:type="spellEnd"/>
      <w:r w:rsidRPr="005A36E3">
        <w:rPr>
          <w:rFonts w:eastAsiaTheme="minorHAnsi"/>
          <w:sz w:val="19"/>
          <w:szCs w:val="19"/>
          <w:lang w:val="en-US" w:eastAsia="en-US"/>
        </w:rPr>
        <w:t xml:space="preserve"> (</w:t>
      </w:r>
      <w:proofErr w:type="spellStart"/>
      <w:r w:rsidRPr="005A36E3">
        <w:rPr>
          <w:rFonts w:eastAsiaTheme="minorHAnsi"/>
          <w:sz w:val="19"/>
          <w:szCs w:val="19"/>
          <w:lang w:val="en-US" w:eastAsia="en-US"/>
        </w:rPr>
        <w:t>Ogna</w:t>
      </w:r>
      <w:proofErr w:type="spellEnd"/>
      <w:r w:rsidRPr="005A36E3">
        <w:rPr>
          <w:rFonts w:eastAsiaTheme="minorHAnsi"/>
          <w:sz w:val="19"/>
          <w:szCs w:val="19"/>
          <w:lang w:val="en-US" w:eastAsia="en-US"/>
        </w:rPr>
        <w:t xml:space="preserve"> </w:t>
      </w:r>
      <w:proofErr w:type="spellStart"/>
      <w:r w:rsidRPr="005A36E3">
        <w:rPr>
          <w:rFonts w:eastAsiaTheme="minorHAnsi"/>
          <w:sz w:val="19"/>
          <w:szCs w:val="19"/>
          <w:lang w:val="en-US" w:eastAsia="en-US"/>
        </w:rPr>
        <w:t>Laboratori</w:t>
      </w:r>
      <w:proofErr w:type="spellEnd"/>
      <w:r w:rsidRPr="005A36E3">
        <w:rPr>
          <w:rFonts w:eastAsiaTheme="minorHAnsi"/>
          <w:sz w:val="19"/>
          <w:szCs w:val="19"/>
          <w:lang w:val="en-US" w:eastAsia="en-US"/>
        </w:rPr>
        <w:t xml:space="preserve"> </w:t>
      </w:r>
      <w:proofErr w:type="spellStart"/>
      <w:r w:rsidRPr="005A36E3">
        <w:rPr>
          <w:rFonts w:eastAsiaTheme="minorHAnsi"/>
          <w:sz w:val="19"/>
          <w:szCs w:val="19"/>
          <w:lang w:val="en-US" w:eastAsia="en-US"/>
        </w:rPr>
        <w:t>Farmaceutici</w:t>
      </w:r>
      <w:proofErr w:type="spellEnd"/>
      <w:r w:rsidRPr="005A36E3">
        <w:rPr>
          <w:rFonts w:eastAsiaTheme="minorHAnsi"/>
          <w:sz w:val="19"/>
          <w:szCs w:val="19"/>
          <w:lang w:val="en-US" w:eastAsia="en-US"/>
        </w:rPr>
        <w:t>, Italy), like MTAD, is a mixture of an antibiotic, an acid, and a detergent. However, the concentration of the antibiotic, doxycycline (50mg/mL), and the type of detergent (polypropylene glycol) diff</w:t>
      </w:r>
      <w:r w:rsidR="009F3DC4" w:rsidRPr="005A36E3">
        <w:rPr>
          <w:rFonts w:eastAsiaTheme="minorHAnsi"/>
          <w:sz w:val="19"/>
          <w:szCs w:val="19"/>
          <w:lang w:val="en-US" w:eastAsia="en-US"/>
        </w:rPr>
        <w:t>er from those of MTAD.</w:t>
      </w:r>
      <w:r w:rsidR="009F3DC4" w:rsidRPr="005A36E3">
        <w:rPr>
          <w:rFonts w:eastAsiaTheme="minorHAnsi"/>
          <w:sz w:val="19"/>
          <w:szCs w:val="19"/>
          <w:vertAlign w:val="superscript"/>
          <w:lang w:val="en-US" w:eastAsia="en-US"/>
        </w:rPr>
        <w:t>17</w:t>
      </w:r>
    </w:p>
    <w:p w:rsidR="00B25A10" w:rsidRPr="005A36E3" w:rsidRDefault="00127895" w:rsidP="00905680">
      <w:pPr>
        <w:autoSpaceDE w:val="0"/>
        <w:autoSpaceDN w:val="0"/>
        <w:adjustRightInd w:val="0"/>
        <w:jc w:val="both"/>
        <w:rPr>
          <w:rFonts w:eastAsiaTheme="minorHAnsi"/>
          <w:sz w:val="19"/>
          <w:szCs w:val="19"/>
          <w:lang w:val="en-US" w:eastAsia="en-US"/>
        </w:rPr>
      </w:pPr>
      <w:r w:rsidRPr="005A36E3">
        <w:rPr>
          <w:rFonts w:eastAsiaTheme="minorHAnsi"/>
          <w:sz w:val="19"/>
          <w:szCs w:val="19"/>
          <w:lang w:val="en-US" w:eastAsia="en-US"/>
        </w:rPr>
        <w:t xml:space="preserve">Treatment with </w:t>
      </w:r>
      <w:proofErr w:type="spellStart"/>
      <w:r w:rsidRPr="005A36E3">
        <w:rPr>
          <w:rFonts w:eastAsiaTheme="minorHAnsi"/>
          <w:sz w:val="19"/>
          <w:szCs w:val="19"/>
          <w:lang w:val="en-US" w:eastAsia="en-US"/>
        </w:rPr>
        <w:t>Tetraclean</w:t>
      </w:r>
      <w:proofErr w:type="spellEnd"/>
      <w:r w:rsidRPr="005A36E3">
        <w:rPr>
          <w:rFonts w:eastAsiaTheme="minorHAnsi"/>
          <w:sz w:val="19"/>
          <w:szCs w:val="19"/>
          <w:lang w:val="en-US" w:eastAsia="en-US"/>
        </w:rPr>
        <w:t xml:space="preserve"> caused a high degree of biofilm disaggregation at each time interval when compared with MTAD.</w:t>
      </w:r>
    </w:p>
    <w:p w:rsidR="002B1CB0" w:rsidRPr="005A36E3" w:rsidRDefault="002B1CB0" w:rsidP="00905680">
      <w:pPr>
        <w:autoSpaceDE w:val="0"/>
        <w:autoSpaceDN w:val="0"/>
        <w:adjustRightInd w:val="0"/>
        <w:jc w:val="both"/>
        <w:rPr>
          <w:rFonts w:eastAsiaTheme="minorHAnsi"/>
          <w:b/>
          <w:sz w:val="19"/>
          <w:szCs w:val="19"/>
          <w:lang w:val="en-US" w:eastAsia="en-US"/>
        </w:rPr>
      </w:pPr>
    </w:p>
    <w:p w:rsidR="00C528C9" w:rsidRPr="005A36E3" w:rsidRDefault="002B1CB0" w:rsidP="00EF4C76">
      <w:pPr>
        <w:autoSpaceDE w:val="0"/>
        <w:autoSpaceDN w:val="0"/>
        <w:adjustRightInd w:val="0"/>
        <w:jc w:val="both"/>
        <w:rPr>
          <w:rFonts w:eastAsiaTheme="minorHAnsi"/>
          <w:b/>
          <w:sz w:val="19"/>
          <w:szCs w:val="19"/>
          <w:lang w:val="en-US" w:eastAsia="en-US"/>
        </w:rPr>
      </w:pPr>
      <w:r w:rsidRPr="005A36E3">
        <w:rPr>
          <w:rFonts w:eastAsiaTheme="minorHAnsi"/>
          <w:b/>
          <w:sz w:val="19"/>
          <w:szCs w:val="19"/>
          <w:lang w:val="en-US" w:eastAsia="en-US"/>
        </w:rPr>
        <w:t>H</w:t>
      </w:r>
      <w:r w:rsidR="00141B33" w:rsidRPr="005A36E3">
        <w:rPr>
          <w:rFonts w:eastAsiaTheme="minorHAnsi"/>
          <w:b/>
          <w:sz w:val="19"/>
          <w:szCs w:val="19"/>
          <w:lang w:val="en-US" w:eastAsia="en-US"/>
        </w:rPr>
        <w:t xml:space="preserve">erbal </w:t>
      </w:r>
      <w:proofErr w:type="spellStart"/>
      <w:r w:rsidR="00141B33" w:rsidRPr="005A36E3">
        <w:rPr>
          <w:rFonts w:eastAsiaTheme="minorHAnsi"/>
          <w:b/>
          <w:sz w:val="19"/>
          <w:szCs w:val="19"/>
          <w:lang w:val="en-US" w:eastAsia="en-US"/>
        </w:rPr>
        <w:t>irrigants</w:t>
      </w:r>
      <w:proofErr w:type="spellEnd"/>
      <w:r w:rsidR="006E6607" w:rsidRPr="005A36E3">
        <w:rPr>
          <w:rFonts w:eastAsiaTheme="minorHAnsi"/>
          <w:b/>
          <w:sz w:val="19"/>
          <w:szCs w:val="19"/>
          <w:lang w:val="en-US" w:eastAsia="en-US"/>
        </w:rPr>
        <w:t>:</w:t>
      </w:r>
    </w:p>
    <w:p w:rsidR="00E5363B" w:rsidRPr="005A36E3" w:rsidRDefault="00E5363B" w:rsidP="002B1CB0">
      <w:pPr>
        <w:autoSpaceDE w:val="0"/>
        <w:autoSpaceDN w:val="0"/>
        <w:adjustRightInd w:val="0"/>
        <w:jc w:val="both"/>
        <w:rPr>
          <w:rFonts w:eastAsiaTheme="minorHAnsi"/>
          <w:color w:val="FF0000"/>
          <w:sz w:val="19"/>
          <w:szCs w:val="19"/>
          <w:lang w:val="en-US" w:eastAsia="en-US"/>
        </w:rPr>
      </w:pPr>
      <w:r w:rsidRPr="005A36E3">
        <w:rPr>
          <w:color w:val="000000"/>
          <w:sz w:val="19"/>
          <w:szCs w:val="19"/>
        </w:rPr>
        <w:t>According to the World Health Organization (WHO), as many as 80% of the world’s people depend on traditional medicine (herbal) for their primary healthcare needs</w:t>
      </w:r>
      <w:r w:rsidR="00C528C9" w:rsidRPr="005A36E3">
        <w:rPr>
          <w:color w:val="000000"/>
          <w:sz w:val="19"/>
          <w:szCs w:val="19"/>
        </w:rPr>
        <w:t>, although there may be regional variations</w:t>
      </w:r>
      <w:r w:rsidRPr="005A36E3">
        <w:rPr>
          <w:color w:val="000000"/>
          <w:sz w:val="19"/>
          <w:szCs w:val="19"/>
        </w:rPr>
        <w:t>.</w:t>
      </w:r>
      <w:r w:rsidR="009F3DC4" w:rsidRPr="005A36E3">
        <w:rPr>
          <w:color w:val="000000"/>
          <w:sz w:val="19"/>
          <w:szCs w:val="19"/>
          <w:vertAlign w:val="superscript"/>
        </w:rPr>
        <w:t>18</w:t>
      </w:r>
      <w:r w:rsidR="002B1CB0" w:rsidRPr="005A36E3">
        <w:rPr>
          <w:rStyle w:val="A2"/>
          <w:rFonts w:cs="Times New Roman"/>
          <w:color w:val="auto"/>
          <w:sz w:val="19"/>
          <w:szCs w:val="19"/>
        </w:rPr>
        <w:t xml:space="preserve"> </w:t>
      </w:r>
    </w:p>
    <w:p w:rsidR="008F7B5F" w:rsidRPr="005A36E3" w:rsidRDefault="008F7B5F" w:rsidP="00DF02C4">
      <w:pPr>
        <w:autoSpaceDE w:val="0"/>
        <w:autoSpaceDN w:val="0"/>
        <w:adjustRightInd w:val="0"/>
        <w:jc w:val="both"/>
        <w:rPr>
          <w:rFonts w:eastAsiaTheme="minorHAnsi"/>
          <w:sz w:val="19"/>
          <w:szCs w:val="19"/>
          <w:lang w:val="en-US" w:eastAsia="en-US"/>
        </w:rPr>
      </w:pPr>
    </w:p>
    <w:p w:rsidR="008F7B5F" w:rsidRPr="005A36E3" w:rsidRDefault="006E6607" w:rsidP="00DF02C4">
      <w:pPr>
        <w:autoSpaceDE w:val="0"/>
        <w:autoSpaceDN w:val="0"/>
        <w:adjustRightInd w:val="0"/>
        <w:jc w:val="both"/>
        <w:rPr>
          <w:rFonts w:eastAsiaTheme="minorHAnsi"/>
          <w:b/>
          <w:bCs/>
          <w:sz w:val="19"/>
          <w:szCs w:val="19"/>
          <w:lang w:val="en-US" w:eastAsia="en-US"/>
        </w:rPr>
      </w:pPr>
      <w:r w:rsidRPr="005A36E3">
        <w:rPr>
          <w:rFonts w:eastAsiaTheme="minorHAnsi"/>
          <w:b/>
          <w:bCs/>
          <w:iCs/>
          <w:sz w:val="19"/>
          <w:szCs w:val="19"/>
          <w:lang w:val="en-US" w:eastAsia="en-US"/>
        </w:rPr>
        <w:t xml:space="preserve"> </w:t>
      </w:r>
      <w:proofErr w:type="gramStart"/>
      <w:r w:rsidRPr="005A36E3">
        <w:rPr>
          <w:rFonts w:eastAsiaTheme="minorHAnsi"/>
          <w:b/>
          <w:bCs/>
          <w:iCs/>
          <w:sz w:val="19"/>
          <w:szCs w:val="19"/>
          <w:lang w:val="en-US" w:eastAsia="en-US"/>
        </w:rPr>
        <w:t>1.</w:t>
      </w:r>
      <w:r w:rsidR="008F7B5F" w:rsidRPr="005A36E3">
        <w:rPr>
          <w:rFonts w:eastAsiaTheme="minorHAnsi"/>
          <w:b/>
          <w:bCs/>
          <w:iCs/>
          <w:sz w:val="19"/>
          <w:szCs w:val="19"/>
          <w:lang w:val="en-US" w:eastAsia="en-US"/>
        </w:rPr>
        <w:t>Curcuma</w:t>
      </w:r>
      <w:proofErr w:type="gramEnd"/>
      <w:r w:rsidR="008F7B5F" w:rsidRPr="005A36E3">
        <w:rPr>
          <w:rFonts w:eastAsiaTheme="minorHAnsi"/>
          <w:b/>
          <w:bCs/>
          <w:iCs/>
          <w:sz w:val="19"/>
          <w:szCs w:val="19"/>
          <w:lang w:val="en-US" w:eastAsia="en-US"/>
        </w:rPr>
        <w:t xml:space="preserve"> longa</w:t>
      </w:r>
      <w:r w:rsidR="008F7B5F" w:rsidRPr="005A36E3">
        <w:rPr>
          <w:rFonts w:eastAsiaTheme="minorHAnsi"/>
          <w:b/>
          <w:bCs/>
          <w:i/>
          <w:iCs/>
          <w:sz w:val="19"/>
          <w:szCs w:val="19"/>
          <w:lang w:val="en-US" w:eastAsia="en-US"/>
        </w:rPr>
        <w:t xml:space="preserve"> </w:t>
      </w:r>
      <w:r w:rsidR="008F7B5F" w:rsidRPr="005A36E3">
        <w:rPr>
          <w:rFonts w:eastAsiaTheme="minorHAnsi"/>
          <w:b/>
          <w:bCs/>
          <w:sz w:val="19"/>
          <w:szCs w:val="19"/>
          <w:lang w:val="en-US" w:eastAsia="en-US"/>
        </w:rPr>
        <w:t>Linn. (</w:t>
      </w:r>
      <w:proofErr w:type="spellStart"/>
      <w:r w:rsidR="008F7B5F" w:rsidRPr="005A36E3">
        <w:rPr>
          <w:rFonts w:eastAsiaTheme="minorHAnsi"/>
          <w:b/>
          <w:bCs/>
          <w:iCs/>
          <w:sz w:val="19"/>
          <w:szCs w:val="19"/>
          <w:lang w:val="en-US" w:eastAsia="en-US"/>
        </w:rPr>
        <w:t>Haridra</w:t>
      </w:r>
      <w:proofErr w:type="spellEnd"/>
      <w:r w:rsidR="008F7B5F" w:rsidRPr="005A36E3">
        <w:rPr>
          <w:rFonts w:eastAsiaTheme="minorHAnsi"/>
          <w:b/>
          <w:i/>
          <w:iCs/>
          <w:sz w:val="19"/>
          <w:szCs w:val="19"/>
          <w:lang w:val="en-US" w:eastAsia="en-US"/>
        </w:rPr>
        <w:t xml:space="preserve"> - </w:t>
      </w:r>
      <w:r w:rsidR="008F7B5F" w:rsidRPr="005A36E3">
        <w:rPr>
          <w:rFonts w:eastAsiaTheme="minorHAnsi"/>
          <w:b/>
          <w:iCs/>
          <w:sz w:val="19"/>
          <w:szCs w:val="19"/>
          <w:lang w:val="en-US" w:eastAsia="en-US"/>
        </w:rPr>
        <w:t>T</w:t>
      </w:r>
      <w:r w:rsidR="008F7B5F" w:rsidRPr="005A36E3">
        <w:rPr>
          <w:rFonts w:eastAsiaTheme="minorHAnsi"/>
          <w:b/>
          <w:bCs/>
          <w:sz w:val="19"/>
          <w:szCs w:val="19"/>
          <w:lang w:val="en-US" w:eastAsia="en-US"/>
        </w:rPr>
        <w:t>urmeric)</w:t>
      </w:r>
      <w:r w:rsidRPr="005A36E3">
        <w:rPr>
          <w:rFonts w:eastAsiaTheme="minorHAnsi"/>
          <w:b/>
          <w:bCs/>
          <w:sz w:val="19"/>
          <w:szCs w:val="19"/>
          <w:lang w:val="en-US" w:eastAsia="en-US"/>
        </w:rPr>
        <w:t>:</w:t>
      </w:r>
    </w:p>
    <w:p w:rsidR="008F7B5F" w:rsidRPr="005A36E3" w:rsidRDefault="008F7B5F" w:rsidP="00DF02C4">
      <w:pPr>
        <w:autoSpaceDE w:val="0"/>
        <w:autoSpaceDN w:val="0"/>
        <w:adjustRightInd w:val="0"/>
        <w:jc w:val="both"/>
        <w:rPr>
          <w:rFonts w:eastAsiaTheme="minorHAnsi"/>
          <w:color w:val="FF0000"/>
          <w:sz w:val="19"/>
          <w:szCs w:val="19"/>
          <w:lang w:val="en-US" w:eastAsia="en-US"/>
        </w:rPr>
      </w:pPr>
      <w:r w:rsidRPr="005A36E3">
        <w:rPr>
          <w:rFonts w:eastAsiaTheme="minorHAnsi"/>
          <w:sz w:val="19"/>
          <w:szCs w:val="19"/>
          <w:lang w:val="en-US" w:eastAsia="en-US"/>
        </w:rPr>
        <w:t xml:space="preserve">The active constituents of turmeric are the flavonoid </w:t>
      </w:r>
      <w:proofErr w:type="spellStart"/>
      <w:r w:rsidRPr="005A36E3">
        <w:rPr>
          <w:rFonts w:eastAsiaTheme="minorHAnsi"/>
          <w:sz w:val="19"/>
          <w:szCs w:val="19"/>
          <w:lang w:val="en-US" w:eastAsia="en-US"/>
        </w:rPr>
        <w:t>curcumin</w:t>
      </w:r>
      <w:proofErr w:type="spellEnd"/>
      <w:r w:rsidRPr="005A36E3">
        <w:rPr>
          <w:rFonts w:eastAsiaTheme="minorHAnsi"/>
          <w:sz w:val="19"/>
          <w:szCs w:val="19"/>
          <w:lang w:val="en-US" w:eastAsia="en-US"/>
        </w:rPr>
        <w:t xml:space="preserve"> (</w:t>
      </w:r>
      <w:proofErr w:type="spellStart"/>
      <w:r w:rsidRPr="005A36E3">
        <w:rPr>
          <w:rFonts w:eastAsiaTheme="minorHAnsi"/>
          <w:sz w:val="19"/>
          <w:szCs w:val="19"/>
          <w:lang w:val="en-US" w:eastAsia="en-US"/>
        </w:rPr>
        <w:t>diferuloylmethane</w:t>
      </w:r>
      <w:proofErr w:type="spellEnd"/>
      <w:r w:rsidRPr="005A36E3">
        <w:rPr>
          <w:rFonts w:eastAsiaTheme="minorHAnsi"/>
          <w:sz w:val="19"/>
          <w:szCs w:val="19"/>
          <w:lang w:val="en-US" w:eastAsia="en-US"/>
        </w:rPr>
        <w:t xml:space="preserve">) and various volatile oils, including </w:t>
      </w:r>
      <w:proofErr w:type="spellStart"/>
      <w:r w:rsidRPr="005A36E3">
        <w:rPr>
          <w:rFonts w:eastAsiaTheme="minorHAnsi"/>
          <w:sz w:val="19"/>
          <w:szCs w:val="19"/>
          <w:lang w:val="en-US" w:eastAsia="en-US"/>
        </w:rPr>
        <w:t>tumerone</w:t>
      </w:r>
      <w:proofErr w:type="spellEnd"/>
      <w:r w:rsidRPr="005A36E3">
        <w:rPr>
          <w:rFonts w:eastAsiaTheme="minorHAnsi"/>
          <w:sz w:val="19"/>
          <w:szCs w:val="19"/>
          <w:lang w:val="en-US" w:eastAsia="en-US"/>
        </w:rPr>
        <w:t xml:space="preserve">, </w:t>
      </w:r>
      <w:proofErr w:type="spellStart"/>
      <w:r w:rsidRPr="005A36E3">
        <w:rPr>
          <w:rFonts w:eastAsiaTheme="minorHAnsi"/>
          <w:sz w:val="19"/>
          <w:szCs w:val="19"/>
          <w:lang w:val="en-US" w:eastAsia="en-US"/>
        </w:rPr>
        <w:t>atlantone</w:t>
      </w:r>
      <w:proofErr w:type="spellEnd"/>
      <w:r w:rsidRPr="005A36E3">
        <w:rPr>
          <w:rFonts w:eastAsiaTheme="minorHAnsi"/>
          <w:sz w:val="19"/>
          <w:szCs w:val="19"/>
          <w:lang w:val="en-US" w:eastAsia="en-US"/>
        </w:rPr>
        <w:t xml:space="preserve">, and </w:t>
      </w:r>
      <w:proofErr w:type="spellStart"/>
      <w:r w:rsidRPr="005A36E3">
        <w:rPr>
          <w:rFonts w:eastAsiaTheme="minorHAnsi"/>
          <w:sz w:val="19"/>
          <w:szCs w:val="19"/>
          <w:lang w:val="en-US" w:eastAsia="en-US"/>
        </w:rPr>
        <w:t>zingiberone</w:t>
      </w:r>
      <w:proofErr w:type="spellEnd"/>
      <w:r w:rsidRPr="005A36E3">
        <w:rPr>
          <w:rFonts w:eastAsiaTheme="minorHAnsi"/>
          <w:sz w:val="19"/>
          <w:szCs w:val="19"/>
          <w:lang w:val="en-US" w:eastAsia="en-US"/>
        </w:rPr>
        <w:t>. Mass</w:t>
      </w:r>
      <w:r w:rsidR="002B1CB0" w:rsidRPr="005A36E3">
        <w:rPr>
          <w:rFonts w:eastAsiaTheme="minorHAnsi"/>
          <w:sz w:val="19"/>
          <w:szCs w:val="19"/>
          <w:lang w:val="en-US" w:eastAsia="en-US"/>
        </w:rPr>
        <w:t>ag</w:t>
      </w:r>
      <w:r w:rsidRPr="005A36E3">
        <w:rPr>
          <w:rFonts w:eastAsiaTheme="minorHAnsi"/>
          <w:sz w:val="19"/>
          <w:szCs w:val="19"/>
          <w:lang w:val="en-US" w:eastAsia="en-US"/>
        </w:rPr>
        <w:t>ing the aching teeth with ground turmeric eliminates pain and swelling</w:t>
      </w:r>
      <w:r w:rsidR="00A4598C" w:rsidRPr="005A36E3">
        <w:rPr>
          <w:rFonts w:eastAsiaTheme="minorHAnsi"/>
          <w:sz w:val="19"/>
          <w:szCs w:val="19"/>
          <w:lang w:val="en-US" w:eastAsia="en-US"/>
        </w:rPr>
        <w:t>.</w:t>
      </w:r>
      <w:r w:rsidR="005E126A" w:rsidRPr="005A36E3">
        <w:rPr>
          <w:rFonts w:eastAsiaTheme="minorHAnsi"/>
          <w:sz w:val="19"/>
          <w:szCs w:val="19"/>
          <w:vertAlign w:val="superscript"/>
          <w:lang w:val="en-US" w:eastAsia="en-US"/>
        </w:rPr>
        <w:t>19</w:t>
      </w:r>
    </w:p>
    <w:p w:rsidR="007A2236" w:rsidRPr="005A36E3" w:rsidRDefault="007A2236" w:rsidP="00DF02C4">
      <w:pPr>
        <w:autoSpaceDE w:val="0"/>
        <w:autoSpaceDN w:val="0"/>
        <w:adjustRightInd w:val="0"/>
        <w:jc w:val="both"/>
        <w:rPr>
          <w:rFonts w:eastAsiaTheme="minorHAnsi"/>
          <w:color w:val="FF0000"/>
          <w:sz w:val="19"/>
          <w:szCs w:val="19"/>
          <w:lang w:val="en-US" w:eastAsia="en-US"/>
        </w:rPr>
      </w:pPr>
    </w:p>
    <w:p w:rsidR="007A2236" w:rsidRPr="005A36E3" w:rsidRDefault="006E6607" w:rsidP="00DF02C4">
      <w:pPr>
        <w:autoSpaceDE w:val="0"/>
        <w:autoSpaceDN w:val="0"/>
        <w:adjustRightInd w:val="0"/>
        <w:jc w:val="both"/>
        <w:rPr>
          <w:rFonts w:eastAsiaTheme="minorHAnsi"/>
          <w:b/>
          <w:bCs/>
          <w:sz w:val="19"/>
          <w:szCs w:val="19"/>
          <w:lang w:val="en-US" w:eastAsia="en-US"/>
        </w:rPr>
      </w:pPr>
      <w:r w:rsidRPr="005A36E3">
        <w:rPr>
          <w:rFonts w:eastAsiaTheme="minorHAnsi"/>
          <w:b/>
          <w:bCs/>
          <w:sz w:val="19"/>
          <w:szCs w:val="19"/>
          <w:lang w:val="en-US" w:eastAsia="en-US"/>
        </w:rPr>
        <w:t xml:space="preserve">  </w:t>
      </w:r>
      <w:proofErr w:type="gramStart"/>
      <w:r w:rsidRPr="005A36E3">
        <w:rPr>
          <w:rFonts w:eastAsiaTheme="minorHAnsi"/>
          <w:b/>
          <w:bCs/>
          <w:sz w:val="19"/>
          <w:szCs w:val="19"/>
          <w:lang w:val="en-US" w:eastAsia="en-US"/>
        </w:rPr>
        <w:t>2.</w:t>
      </w:r>
      <w:r w:rsidR="007A2236" w:rsidRPr="005A36E3">
        <w:rPr>
          <w:rFonts w:eastAsiaTheme="minorHAnsi"/>
          <w:b/>
          <w:bCs/>
          <w:sz w:val="19"/>
          <w:szCs w:val="19"/>
          <w:lang w:val="en-US" w:eastAsia="en-US"/>
        </w:rPr>
        <w:t>Carvacrol</w:t>
      </w:r>
      <w:proofErr w:type="gramEnd"/>
      <w:r w:rsidR="007A2236" w:rsidRPr="005A36E3">
        <w:rPr>
          <w:rFonts w:eastAsiaTheme="minorHAnsi"/>
          <w:b/>
          <w:bCs/>
          <w:sz w:val="19"/>
          <w:szCs w:val="19"/>
          <w:lang w:val="en-US" w:eastAsia="en-US"/>
        </w:rPr>
        <w:t xml:space="preserve"> </w:t>
      </w:r>
      <w:r w:rsidRPr="005A36E3">
        <w:rPr>
          <w:rFonts w:eastAsiaTheme="minorHAnsi"/>
          <w:b/>
          <w:bCs/>
          <w:sz w:val="19"/>
          <w:szCs w:val="19"/>
          <w:lang w:val="en-US" w:eastAsia="en-US"/>
        </w:rPr>
        <w:t>:</w:t>
      </w:r>
    </w:p>
    <w:p w:rsidR="007A2236" w:rsidRPr="005A36E3" w:rsidRDefault="002B1CB0" w:rsidP="00DF02C4">
      <w:pPr>
        <w:autoSpaceDE w:val="0"/>
        <w:autoSpaceDN w:val="0"/>
        <w:adjustRightInd w:val="0"/>
        <w:jc w:val="both"/>
        <w:rPr>
          <w:rFonts w:eastAsiaTheme="minorHAnsi"/>
          <w:color w:val="FF0000"/>
          <w:sz w:val="19"/>
          <w:szCs w:val="19"/>
          <w:lang w:val="en-US" w:eastAsia="en-US"/>
        </w:rPr>
      </w:pPr>
      <w:proofErr w:type="spellStart"/>
      <w:r w:rsidRPr="005A36E3">
        <w:rPr>
          <w:rFonts w:eastAsiaTheme="minorHAnsi"/>
          <w:sz w:val="19"/>
          <w:szCs w:val="19"/>
          <w:lang w:val="en-US" w:eastAsia="en-US"/>
        </w:rPr>
        <w:t>Carvacrol</w:t>
      </w:r>
      <w:proofErr w:type="spellEnd"/>
      <w:r w:rsidRPr="005A36E3">
        <w:rPr>
          <w:rFonts w:eastAsiaTheme="minorHAnsi"/>
          <w:sz w:val="19"/>
          <w:szCs w:val="19"/>
          <w:lang w:val="en-US" w:eastAsia="en-US"/>
        </w:rPr>
        <w:t xml:space="preserve"> is present in the </w:t>
      </w:r>
      <w:r w:rsidR="007A2236" w:rsidRPr="005A36E3">
        <w:rPr>
          <w:rFonts w:eastAsiaTheme="minorHAnsi"/>
          <w:sz w:val="19"/>
          <w:szCs w:val="19"/>
          <w:lang w:val="en-US" w:eastAsia="en-US"/>
        </w:rPr>
        <w:t xml:space="preserve">oil of </w:t>
      </w:r>
      <w:proofErr w:type="spellStart"/>
      <w:r w:rsidR="007A2236" w:rsidRPr="005A36E3">
        <w:rPr>
          <w:rFonts w:eastAsiaTheme="minorHAnsi"/>
          <w:sz w:val="19"/>
          <w:szCs w:val="19"/>
          <w:lang w:val="en-US" w:eastAsia="en-US"/>
        </w:rPr>
        <w:t>Origanum</w:t>
      </w:r>
      <w:proofErr w:type="spellEnd"/>
      <w:r w:rsidR="007A2236" w:rsidRPr="005A36E3">
        <w:rPr>
          <w:rFonts w:eastAsiaTheme="minorHAnsi"/>
          <w:sz w:val="19"/>
          <w:szCs w:val="19"/>
          <w:lang w:val="en-US" w:eastAsia="en-US"/>
        </w:rPr>
        <w:t xml:space="preserve"> </w:t>
      </w:r>
      <w:proofErr w:type="spellStart"/>
      <w:r w:rsidR="007A2236" w:rsidRPr="005A36E3">
        <w:rPr>
          <w:rFonts w:eastAsiaTheme="minorHAnsi"/>
          <w:sz w:val="19"/>
          <w:szCs w:val="19"/>
          <w:lang w:val="en-US" w:eastAsia="en-US"/>
        </w:rPr>
        <w:t>vulgare</w:t>
      </w:r>
      <w:proofErr w:type="spellEnd"/>
      <w:r w:rsidRPr="005A36E3">
        <w:rPr>
          <w:rFonts w:eastAsiaTheme="minorHAnsi"/>
          <w:sz w:val="19"/>
          <w:szCs w:val="19"/>
          <w:lang w:val="en-US" w:eastAsia="en-US"/>
        </w:rPr>
        <w:t xml:space="preserve">. </w:t>
      </w:r>
      <w:r w:rsidR="007A2236" w:rsidRPr="005A36E3">
        <w:rPr>
          <w:rFonts w:eastAsiaTheme="minorHAnsi"/>
          <w:sz w:val="19"/>
          <w:szCs w:val="19"/>
          <w:lang w:val="en-US" w:eastAsia="en-US"/>
        </w:rPr>
        <w:t xml:space="preserve">Antibacterial effect of </w:t>
      </w:r>
      <w:proofErr w:type="spellStart"/>
      <w:r w:rsidR="007A2236" w:rsidRPr="005A36E3">
        <w:rPr>
          <w:rFonts w:eastAsiaTheme="minorHAnsi"/>
          <w:sz w:val="19"/>
          <w:szCs w:val="19"/>
          <w:lang w:val="en-US" w:eastAsia="en-US"/>
        </w:rPr>
        <w:t>carvacrol</w:t>
      </w:r>
      <w:proofErr w:type="spellEnd"/>
      <w:r w:rsidR="007A2236" w:rsidRPr="005A36E3">
        <w:rPr>
          <w:rFonts w:eastAsiaTheme="minorHAnsi"/>
          <w:sz w:val="19"/>
          <w:szCs w:val="19"/>
          <w:lang w:val="en-US" w:eastAsia="en-US"/>
        </w:rPr>
        <w:t xml:space="preserve"> and its isomer </w:t>
      </w:r>
      <w:proofErr w:type="spellStart"/>
      <w:r w:rsidR="007A2236" w:rsidRPr="005A36E3">
        <w:rPr>
          <w:rFonts w:eastAsiaTheme="minorHAnsi"/>
          <w:sz w:val="19"/>
          <w:szCs w:val="19"/>
          <w:lang w:val="en-US" w:eastAsia="en-US"/>
        </w:rPr>
        <w:t>thymol</w:t>
      </w:r>
      <w:proofErr w:type="spellEnd"/>
      <w:r w:rsidR="007A2236" w:rsidRPr="005A36E3">
        <w:rPr>
          <w:rFonts w:eastAsiaTheme="minorHAnsi"/>
          <w:sz w:val="19"/>
          <w:szCs w:val="19"/>
          <w:lang w:val="en-US" w:eastAsia="en-US"/>
        </w:rPr>
        <w:t xml:space="preserve"> against six ATCC standard bacterial strains including E. </w:t>
      </w:r>
      <w:proofErr w:type="spellStart"/>
      <w:r w:rsidR="007A2236" w:rsidRPr="005A36E3">
        <w:rPr>
          <w:rFonts w:eastAsiaTheme="minorHAnsi"/>
          <w:sz w:val="19"/>
          <w:szCs w:val="19"/>
          <w:lang w:val="en-US" w:eastAsia="en-US"/>
        </w:rPr>
        <w:t>faecalis</w:t>
      </w:r>
      <w:proofErr w:type="spellEnd"/>
      <w:r w:rsidR="007A2236" w:rsidRPr="005A36E3">
        <w:rPr>
          <w:rFonts w:eastAsiaTheme="minorHAnsi"/>
          <w:sz w:val="19"/>
          <w:szCs w:val="19"/>
          <w:lang w:val="en-US" w:eastAsia="en-US"/>
        </w:rPr>
        <w:t xml:space="preserve"> has been proved. </w:t>
      </w:r>
      <w:proofErr w:type="spellStart"/>
      <w:r w:rsidR="007A2236" w:rsidRPr="005A36E3">
        <w:rPr>
          <w:rFonts w:eastAsiaTheme="minorHAnsi"/>
          <w:sz w:val="19"/>
          <w:szCs w:val="19"/>
          <w:lang w:val="en-US" w:eastAsia="en-US"/>
        </w:rPr>
        <w:t>Carvacrol</w:t>
      </w:r>
      <w:proofErr w:type="spellEnd"/>
      <w:r w:rsidR="007A2236" w:rsidRPr="005A36E3">
        <w:rPr>
          <w:rFonts w:eastAsiaTheme="minorHAnsi"/>
          <w:sz w:val="19"/>
          <w:szCs w:val="19"/>
          <w:lang w:val="en-US" w:eastAsia="en-US"/>
        </w:rPr>
        <w:t xml:space="preserve"> also has anti</w:t>
      </w:r>
      <w:r w:rsidR="007A2236" w:rsidRPr="005A36E3">
        <w:rPr>
          <w:rFonts w:eastAsiaTheme="minorHAnsi" w:hAnsi="Transitional521BT-RomanA"/>
          <w:sz w:val="19"/>
          <w:szCs w:val="19"/>
          <w:lang w:val="en-US" w:eastAsia="en-US"/>
        </w:rPr>
        <w:t>‑</w:t>
      </w:r>
      <w:r w:rsidR="007A2236" w:rsidRPr="005A36E3">
        <w:rPr>
          <w:rFonts w:eastAsiaTheme="minorHAnsi"/>
          <w:sz w:val="19"/>
          <w:szCs w:val="19"/>
          <w:lang w:val="en-US" w:eastAsia="en-US"/>
        </w:rPr>
        <w:t>inflammatory effects.</w:t>
      </w:r>
      <w:r w:rsidR="00A4598C" w:rsidRPr="005A36E3">
        <w:rPr>
          <w:rFonts w:eastAsiaTheme="minorHAnsi"/>
          <w:color w:val="FF0000"/>
          <w:sz w:val="19"/>
          <w:szCs w:val="19"/>
          <w:lang w:val="en-US" w:eastAsia="en-US"/>
        </w:rPr>
        <w:t xml:space="preserve"> </w:t>
      </w:r>
      <w:r w:rsidR="007A2236" w:rsidRPr="005A36E3">
        <w:rPr>
          <w:rFonts w:eastAsiaTheme="minorHAnsi"/>
          <w:sz w:val="19"/>
          <w:szCs w:val="19"/>
          <w:lang w:val="en-US" w:eastAsia="en-US"/>
        </w:rPr>
        <w:t xml:space="preserve">It also helps in repair of </w:t>
      </w:r>
      <w:proofErr w:type="spellStart"/>
      <w:r w:rsidR="007A2236" w:rsidRPr="005A36E3">
        <w:rPr>
          <w:rFonts w:eastAsiaTheme="minorHAnsi"/>
          <w:sz w:val="19"/>
          <w:szCs w:val="19"/>
          <w:lang w:val="en-US" w:eastAsia="en-US"/>
        </w:rPr>
        <w:t>periapical</w:t>
      </w:r>
      <w:proofErr w:type="spellEnd"/>
      <w:r w:rsidR="007A2236" w:rsidRPr="005A36E3">
        <w:rPr>
          <w:rFonts w:eastAsiaTheme="minorHAnsi"/>
          <w:sz w:val="19"/>
          <w:szCs w:val="19"/>
          <w:lang w:val="en-US" w:eastAsia="en-US"/>
        </w:rPr>
        <w:t xml:space="preserve"> t</w:t>
      </w:r>
    </w:p>
    <w:p w:rsidR="006E6607" w:rsidRPr="005A36E3" w:rsidRDefault="006E6607" w:rsidP="00DF02C4">
      <w:pPr>
        <w:autoSpaceDE w:val="0"/>
        <w:autoSpaceDN w:val="0"/>
        <w:adjustRightInd w:val="0"/>
        <w:jc w:val="both"/>
        <w:rPr>
          <w:rFonts w:eastAsiaTheme="minorHAnsi"/>
          <w:bCs/>
          <w:sz w:val="19"/>
          <w:szCs w:val="19"/>
          <w:u w:val="single"/>
          <w:lang w:val="en-US" w:eastAsia="en-US"/>
        </w:rPr>
      </w:pPr>
    </w:p>
    <w:p w:rsidR="0057481C" w:rsidRPr="005A36E3" w:rsidRDefault="006E6607" w:rsidP="00DF02C4">
      <w:pPr>
        <w:autoSpaceDE w:val="0"/>
        <w:autoSpaceDN w:val="0"/>
        <w:adjustRightInd w:val="0"/>
        <w:jc w:val="both"/>
        <w:rPr>
          <w:rFonts w:eastAsiaTheme="minorHAnsi"/>
          <w:b/>
          <w:bCs/>
          <w:sz w:val="19"/>
          <w:szCs w:val="19"/>
          <w:lang w:val="en-US" w:eastAsia="en-US"/>
        </w:rPr>
      </w:pPr>
      <w:r w:rsidRPr="005A36E3">
        <w:rPr>
          <w:rFonts w:eastAsiaTheme="minorHAnsi"/>
          <w:b/>
          <w:bCs/>
          <w:sz w:val="19"/>
          <w:szCs w:val="19"/>
          <w:lang w:val="en-US" w:eastAsia="en-US"/>
        </w:rPr>
        <w:t xml:space="preserve">  </w:t>
      </w:r>
      <w:proofErr w:type="gramStart"/>
      <w:r w:rsidRPr="005A36E3">
        <w:rPr>
          <w:rFonts w:eastAsiaTheme="minorHAnsi"/>
          <w:b/>
          <w:bCs/>
          <w:sz w:val="19"/>
          <w:szCs w:val="19"/>
          <w:lang w:val="en-US" w:eastAsia="en-US"/>
        </w:rPr>
        <w:t>3.</w:t>
      </w:r>
      <w:r w:rsidR="0057481C" w:rsidRPr="005A36E3">
        <w:rPr>
          <w:rFonts w:eastAsiaTheme="minorHAnsi"/>
          <w:b/>
          <w:bCs/>
          <w:sz w:val="19"/>
          <w:szCs w:val="19"/>
          <w:lang w:val="en-US" w:eastAsia="en-US"/>
        </w:rPr>
        <w:t>Aloe</w:t>
      </w:r>
      <w:proofErr w:type="gramEnd"/>
      <w:r w:rsidR="0057481C" w:rsidRPr="005A36E3">
        <w:rPr>
          <w:rFonts w:eastAsiaTheme="minorHAnsi"/>
          <w:b/>
          <w:bCs/>
          <w:sz w:val="19"/>
          <w:szCs w:val="19"/>
          <w:lang w:val="en-US" w:eastAsia="en-US"/>
        </w:rPr>
        <w:t xml:space="preserve"> Vera gel</w:t>
      </w:r>
      <w:r w:rsidRPr="005A36E3">
        <w:rPr>
          <w:rFonts w:eastAsiaTheme="minorHAnsi"/>
          <w:b/>
          <w:bCs/>
          <w:sz w:val="19"/>
          <w:szCs w:val="19"/>
          <w:lang w:val="en-US" w:eastAsia="en-US"/>
        </w:rPr>
        <w:t>:</w:t>
      </w:r>
    </w:p>
    <w:p w:rsidR="0057481C" w:rsidRPr="005A36E3" w:rsidRDefault="0057481C" w:rsidP="00DF02C4">
      <w:pPr>
        <w:autoSpaceDE w:val="0"/>
        <w:autoSpaceDN w:val="0"/>
        <w:adjustRightInd w:val="0"/>
        <w:jc w:val="both"/>
        <w:rPr>
          <w:rFonts w:eastAsiaTheme="minorHAnsi"/>
          <w:color w:val="FF0000"/>
          <w:sz w:val="19"/>
          <w:szCs w:val="19"/>
          <w:lang w:val="en-US" w:eastAsia="en-US"/>
        </w:rPr>
      </w:pPr>
      <w:r w:rsidRPr="005A36E3">
        <w:rPr>
          <w:rFonts w:eastAsiaTheme="minorHAnsi"/>
          <w:sz w:val="19"/>
          <w:szCs w:val="19"/>
          <w:lang w:val="en-US" w:eastAsia="en-US"/>
        </w:rPr>
        <w:t>Aloe leaves contain clear gel and green part of the leaf that surrounds the gel is used to produce juice or dried sub</w:t>
      </w:r>
      <w:r w:rsidR="002B1CB0" w:rsidRPr="005A36E3">
        <w:rPr>
          <w:rFonts w:eastAsiaTheme="minorHAnsi"/>
          <w:sz w:val="19"/>
          <w:szCs w:val="19"/>
          <w:lang w:val="en-US" w:eastAsia="en-US"/>
        </w:rPr>
        <w:t>stance</w:t>
      </w:r>
      <w:r w:rsidRPr="005A36E3">
        <w:rPr>
          <w:rFonts w:eastAsiaTheme="minorHAnsi"/>
          <w:sz w:val="19"/>
          <w:szCs w:val="19"/>
          <w:lang w:val="en-US" w:eastAsia="en-US"/>
        </w:rPr>
        <w:t>. Aloe Vera gel has inhibitory effects on S-</w:t>
      </w:r>
      <w:proofErr w:type="spellStart"/>
      <w:r w:rsidRPr="005A36E3">
        <w:rPr>
          <w:rFonts w:eastAsiaTheme="minorHAnsi"/>
          <w:sz w:val="19"/>
          <w:szCs w:val="19"/>
          <w:lang w:val="en-US" w:eastAsia="en-US"/>
        </w:rPr>
        <w:t>pyogens</w:t>
      </w:r>
      <w:proofErr w:type="spellEnd"/>
      <w:r w:rsidRPr="005A36E3">
        <w:rPr>
          <w:rFonts w:eastAsiaTheme="minorHAnsi"/>
          <w:sz w:val="19"/>
          <w:szCs w:val="19"/>
          <w:lang w:val="en-US" w:eastAsia="en-US"/>
        </w:rPr>
        <w:t xml:space="preserve"> and </w:t>
      </w:r>
      <w:proofErr w:type="spellStart"/>
      <w:r w:rsidRPr="005A36E3">
        <w:rPr>
          <w:rFonts w:eastAsiaTheme="minorHAnsi"/>
          <w:sz w:val="19"/>
          <w:szCs w:val="19"/>
          <w:lang w:val="en-US" w:eastAsia="en-US"/>
        </w:rPr>
        <w:t>Efaecalis</w:t>
      </w:r>
      <w:proofErr w:type="spellEnd"/>
      <w:r w:rsidRPr="005A36E3">
        <w:rPr>
          <w:rFonts w:eastAsiaTheme="minorHAnsi"/>
          <w:sz w:val="19"/>
          <w:szCs w:val="19"/>
          <w:lang w:val="en-US" w:eastAsia="en-US"/>
        </w:rPr>
        <w:t xml:space="preserve"> because of </w:t>
      </w:r>
      <w:proofErr w:type="spellStart"/>
      <w:r w:rsidRPr="005A36E3">
        <w:rPr>
          <w:rFonts w:eastAsiaTheme="minorHAnsi"/>
          <w:sz w:val="19"/>
          <w:szCs w:val="19"/>
          <w:lang w:val="en-US" w:eastAsia="en-US"/>
        </w:rPr>
        <w:t>anthra</w:t>
      </w:r>
      <w:proofErr w:type="spellEnd"/>
      <w:r w:rsidRPr="005A36E3">
        <w:rPr>
          <w:rFonts w:eastAsiaTheme="minorHAnsi"/>
          <w:sz w:val="19"/>
          <w:szCs w:val="19"/>
          <w:lang w:val="en-US" w:eastAsia="en-US"/>
        </w:rPr>
        <w:t xml:space="preserve"> quinine</w:t>
      </w:r>
      <w:r w:rsidR="00A4598C" w:rsidRPr="005A36E3">
        <w:rPr>
          <w:rFonts w:eastAsiaTheme="minorHAnsi"/>
          <w:sz w:val="19"/>
          <w:szCs w:val="19"/>
          <w:lang w:val="en-US" w:eastAsia="en-US"/>
        </w:rPr>
        <w:t>.</w:t>
      </w:r>
      <w:r w:rsidR="007B692E" w:rsidRPr="005A36E3">
        <w:rPr>
          <w:rFonts w:eastAsiaTheme="minorHAnsi"/>
          <w:sz w:val="19"/>
          <w:szCs w:val="19"/>
          <w:vertAlign w:val="superscript"/>
          <w:lang w:val="en-US" w:eastAsia="en-US"/>
        </w:rPr>
        <w:t>21</w:t>
      </w:r>
      <w:r w:rsidR="00A4598C" w:rsidRPr="005A36E3">
        <w:rPr>
          <w:rFonts w:eastAsiaTheme="minorHAnsi"/>
          <w:sz w:val="19"/>
          <w:szCs w:val="19"/>
          <w:vertAlign w:val="superscript"/>
          <w:lang w:val="en-US" w:eastAsia="en-US"/>
        </w:rPr>
        <w:t xml:space="preserve"> </w:t>
      </w:r>
    </w:p>
    <w:p w:rsidR="00D568B9" w:rsidRPr="005A36E3" w:rsidRDefault="007A2236" w:rsidP="00DF02C4">
      <w:pPr>
        <w:autoSpaceDE w:val="0"/>
        <w:autoSpaceDN w:val="0"/>
        <w:adjustRightInd w:val="0"/>
        <w:jc w:val="both"/>
        <w:rPr>
          <w:rFonts w:eastAsiaTheme="minorHAnsi"/>
          <w:sz w:val="19"/>
          <w:szCs w:val="19"/>
          <w:lang w:val="en-US" w:eastAsia="en-US"/>
        </w:rPr>
      </w:pPr>
      <w:r w:rsidRPr="005A36E3">
        <w:rPr>
          <w:rFonts w:eastAsiaTheme="minorHAnsi"/>
          <w:sz w:val="19"/>
          <w:szCs w:val="19"/>
          <w:lang w:val="en-US" w:eastAsia="en-US"/>
        </w:rPr>
        <w:t xml:space="preserve"> </w:t>
      </w:r>
    </w:p>
    <w:p w:rsidR="00D568B9" w:rsidRPr="005A36E3" w:rsidRDefault="00BF3FD6" w:rsidP="00DF02C4">
      <w:pPr>
        <w:pStyle w:val="Default"/>
        <w:jc w:val="both"/>
        <w:rPr>
          <w:rFonts w:ascii="Times New Roman" w:hAnsi="Times New Roman" w:cs="Times New Roman"/>
          <w:b/>
          <w:sz w:val="19"/>
          <w:szCs w:val="19"/>
        </w:rPr>
      </w:pPr>
      <w:r w:rsidRPr="005A36E3">
        <w:rPr>
          <w:rFonts w:ascii="Times New Roman" w:hAnsi="Times New Roman" w:cs="Times New Roman"/>
          <w:b/>
          <w:bCs/>
          <w:sz w:val="19"/>
          <w:szCs w:val="19"/>
        </w:rPr>
        <w:t xml:space="preserve">  </w:t>
      </w:r>
      <w:proofErr w:type="gramStart"/>
      <w:r w:rsidRPr="005A36E3">
        <w:rPr>
          <w:rFonts w:ascii="Times New Roman" w:hAnsi="Times New Roman" w:cs="Times New Roman"/>
          <w:b/>
          <w:bCs/>
          <w:sz w:val="19"/>
          <w:szCs w:val="19"/>
        </w:rPr>
        <w:t>4.</w:t>
      </w:r>
      <w:r w:rsidR="00D568B9" w:rsidRPr="005A36E3">
        <w:rPr>
          <w:rFonts w:ascii="Times New Roman" w:hAnsi="Times New Roman" w:cs="Times New Roman"/>
          <w:b/>
          <w:bCs/>
          <w:sz w:val="19"/>
          <w:szCs w:val="19"/>
        </w:rPr>
        <w:t>Morinda</w:t>
      </w:r>
      <w:proofErr w:type="gramEnd"/>
      <w:r w:rsidR="00D568B9" w:rsidRPr="005A36E3">
        <w:rPr>
          <w:rFonts w:ascii="Times New Roman" w:hAnsi="Times New Roman" w:cs="Times New Roman"/>
          <w:b/>
          <w:bCs/>
          <w:sz w:val="19"/>
          <w:szCs w:val="19"/>
        </w:rPr>
        <w:t xml:space="preserve"> </w:t>
      </w:r>
      <w:proofErr w:type="spellStart"/>
      <w:r w:rsidR="00D568B9" w:rsidRPr="005A36E3">
        <w:rPr>
          <w:rFonts w:ascii="Times New Roman" w:hAnsi="Times New Roman" w:cs="Times New Roman"/>
          <w:b/>
          <w:bCs/>
          <w:sz w:val="19"/>
          <w:szCs w:val="19"/>
        </w:rPr>
        <w:t>Citrifolia</w:t>
      </w:r>
      <w:proofErr w:type="spellEnd"/>
      <w:r w:rsidR="00D568B9" w:rsidRPr="005A36E3">
        <w:rPr>
          <w:rFonts w:ascii="Times New Roman" w:hAnsi="Times New Roman" w:cs="Times New Roman"/>
          <w:b/>
          <w:bCs/>
          <w:sz w:val="19"/>
          <w:szCs w:val="19"/>
        </w:rPr>
        <w:t xml:space="preserve"> (noni)</w:t>
      </w:r>
      <w:r w:rsidRPr="005A36E3">
        <w:rPr>
          <w:rFonts w:ascii="Times New Roman" w:hAnsi="Times New Roman" w:cs="Times New Roman"/>
          <w:b/>
          <w:bCs/>
          <w:sz w:val="19"/>
          <w:szCs w:val="19"/>
        </w:rPr>
        <w:t>:</w:t>
      </w:r>
    </w:p>
    <w:p w:rsidR="00D568B9" w:rsidRPr="005A36E3" w:rsidRDefault="00D568B9" w:rsidP="00DF02C4">
      <w:pPr>
        <w:pStyle w:val="Default"/>
        <w:jc w:val="both"/>
        <w:rPr>
          <w:rFonts w:ascii="Times New Roman" w:hAnsi="Times New Roman" w:cs="Times New Roman"/>
          <w:sz w:val="19"/>
          <w:szCs w:val="19"/>
          <w:vertAlign w:val="superscript"/>
        </w:rPr>
      </w:pPr>
      <w:r w:rsidRPr="005A36E3">
        <w:rPr>
          <w:rFonts w:ascii="Times New Roman" w:hAnsi="Times New Roman" w:cs="Times New Roman"/>
          <w:sz w:val="19"/>
          <w:szCs w:val="19"/>
        </w:rPr>
        <w:t xml:space="preserve">It is one of the first herbal alternatives given for an </w:t>
      </w:r>
      <w:proofErr w:type="spellStart"/>
      <w:r w:rsidRPr="005A36E3">
        <w:rPr>
          <w:rFonts w:ascii="Times New Roman" w:hAnsi="Times New Roman" w:cs="Times New Roman"/>
          <w:sz w:val="19"/>
          <w:szCs w:val="19"/>
        </w:rPr>
        <w:t>intra canal</w:t>
      </w:r>
      <w:proofErr w:type="spellEnd"/>
      <w:r w:rsidRPr="005A36E3">
        <w:rPr>
          <w:rFonts w:ascii="Times New Roman" w:hAnsi="Times New Roman" w:cs="Times New Roman"/>
          <w:sz w:val="19"/>
          <w:szCs w:val="19"/>
        </w:rPr>
        <w:t xml:space="preserve"> </w:t>
      </w:r>
      <w:proofErr w:type="spellStart"/>
      <w:r w:rsidRPr="005A36E3">
        <w:rPr>
          <w:rFonts w:ascii="Times New Roman" w:hAnsi="Times New Roman" w:cs="Times New Roman"/>
          <w:sz w:val="19"/>
          <w:szCs w:val="19"/>
        </w:rPr>
        <w:t>irrigant</w:t>
      </w:r>
      <w:proofErr w:type="spellEnd"/>
      <w:r w:rsidRPr="005A36E3">
        <w:rPr>
          <w:rFonts w:ascii="Times New Roman" w:hAnsi="Times New Roman" w:cs="Times New Roman"/>
          <w:sz w:val="19"/>
          <w:szCs w:val="19"/>
        </w:rPr>
        <w:t xml:space="preserve">. In a study conducted by </w:t>
      </w:r>
      <w:proofErr w:type="spellStart"/>
      <w:r w:rsidRPr="005A36E3">
        <w:rPr>
          <w:rFonts w:ascii="Times New Roman" w:hAnsi="Times New Roman" w:cs="Times New Roman"/>
          <w:sz w:val="19"/>
          <w:szCs w:val="19"/>
        </w:rPr>
        <w:t>Prabhakar</w:t>
      </w:r>
      <w:proofErr w:type="spellEnd"/>
      <w:r w:rsidRPr="005A36E3">
        <w:rPr>
          <w:rFonts w:ascii="Times New Roman" w:hAnsi="Times New Roman" w:cs="Times New Roman"/>
          <w:sz w:val="19"/>
          <w:szCs w:val="19"/>
        </w:rPr>
        <w:t xml:space="preserve"> AR et al, </w:t>
      </w:r>
      <w:proofErr w:type="spellStart"/>
      <w:r w:rsidRPr="005A36E3">
        <w:rPr>
          <w:rFonts w:ascii="Times New Roman" w:hAnsi="Times New Roman" w:cs="Times New Roman"/>
          <w:sz w:val="19"/>
          <w:szCs w:val="19"/>
        </w:rPr>
        <w:t>Morinda</w:t>
      </w:r>
      <w:proofErr w:type="spellEnd"/>
      <w:r w:rsidRPr="005A36E3">
        <w:rPr>
          <w:rFonts w:ascii="Times New Roman" w:hAnsi="Times New Roman" w:cs="Times New Roman"/>
          <w:sz w:val="19"/>
          <w:szCs w:val="19"/>
        </w:rPr>
        <w:t xml:space="preserve"> </w:t>
      </w:r>
      <w:proofErr w:type="spellStart"/>
      <w:r w:rsidRPr="005A36E3">
        <w:rPr>
          <w:rFonts w:ascii="Times New Roman" w:hAnsi="Times New Roman" w:cs="Times New Roman"/>
          <w:sz w:val="19"/>
          <w:szCs w:val="19"/>
        </w:rPr>
        <w:t>Citrifolia</w:t>
      </w:r>
      <w:proofErr w:type="spellEnd"/>
      <w:r w:rsidRPr="005A36E3">
        <w:rPr>
          <w:rFonts w:ascii="Times New Roman" w:hAnsi="Times New Roman" w:cs="Times New Roman"/>
          <w:sz w:val="19"/>
          <w:szCs w:val="19"/>
        </w:rPr>
        <w:t xml:space="preserve"> was found to have significant </w:t>
      </w:r>
      <w:proofErr w:type="spellStart"/>
      <w:r w:rsidRPr="005A36E3">
        <w:rPr>
          <w:rFonts w:ascii="Times New Roman" w:hAnsi="Times New Roman" w:cs="Times New Roman"/>
          <w:sz w:val="19"/>
          <w:szCs w:val="19"/>
        </w:rPr>
        <w:t>anti bacterial</w:t>
      </w:r>
      <w:proofErr w:type="spellEnd"/>
      <w:r w:rsidRPr="005A36E3">
        <w:rPr>
          <w:rFonts w:ascii="Times New Roman" w:hAnsi="Times New Roman" w:cs="Times New Roman"/>
          <w:sz w:val="19"/>
          <w:szCs w:val="19"/>
        </w:rPr>
        <w:t xml:space="preserve"> activity which is attributed due to its contents alizarin, </w:t>
      </w:r>
      <w:proofErr w:type="spellStart"/>
      <w:r w:rsidRPr="005A36E3">
        <w:rPr>
          <w:rFonts w:ascii="Times New Roman" w:hAnsi="Times New Roman" w:cs="Times New Roman"/>
          <w:sz w:val="19"/>
          <w:szCs w:val="19"/>
        </w:rPr>
        <w:t>scopoletin</w:t>
      </w:r>
      <w:proofErr w:type="spellEnd"/>
      <w:r w:rsidRPr="005A36E3">
        <w:rPr>
          <w:rFonts w:ascii="Times New Roman" w:hAnsi="Times New Roman" w:cs="Times New Roman"/>
          <w:sz w:val="19"/>
          <w:szCs w:val="19"/>
        </w:rPr>
        <w:t xml:space="preserve">, </w:t>
      </w:r>
      <w:proofErr w:type="spellStart"/>
      <w:r w:rsidRPr="005A36E3">
        <w:rPr>
          <w:rFonts w:ascii="Times New Roman" w:hAnsi="Times New Roman" w:cs="Times New Roman"/>
          <w:sz w:val="19"/>
          <w:szCs w:val="19"/>
        </w:rPr>
        <w:t>aucubin</w:t>
      </w:r>
      <w:proofErr w:type="spellEnd"/>
      <w:r w:rsidRPr="005A36E3">
        <w:rPr>
          <w:rFonts w:ascii="Times New Roman" w:hAnsi="Times New Roman" w:cs="Times New Roman"/>
          <w:sz w:val="19"/>
          <w:szCs w:val="19"/>
        </w:rPr>
        <w:t xml:space="preserve"> and </w:t>
      </w:r>
      <w:proofErr w:type="spellStart"/>
      <w:r w:rsidRPr="005A36E3">
        <w:rPr>
          <w:rFonts w:ascii="Times New Roman" w:hAnsi="Times New Roman" w:cs="Times New Roman"/>
          <w:sz w:val="19"/>
          <w:szCs w:val="19"/>
        </w:rPr>
        <w:t>asperuloside</w:t>
      </w:r>
      <w:proofErr w:type="spellEnd"/>
      <w:r w:rsidRPr="005A36E3">
        <w:rPr>
          <w:rFonts w:ascii="Times New Roman" w:hAnsi="Times New Roman" w:cs="Times New Roman"/>
          <w:sz w:val="19"/>
          <w:szCs w:val="19"/>
        </w:rPr>
        <w:t xml:space="preserve">. However it was lower than 0.2% </w:t>
      </w:r>
      <w:proofErr w:type="spellStart"/>
      <w:r w:rsidRPr="005A36E3">
        <w:rPr>
          <w:rFonts w:ascii="Times New Roman" w:hAnsi="Times New Roman" w:cs="Times New Roman"/>
          <w:sz w:val="19"/>
          <w:szCs w:val="19"/>
        </w:rPr>
        <w:t>Chlorhexidine</w:t>
      </w:r>
      <w:proofErr w:type="spellEnd"/>
      <w:r w:rsidRPr="005A36E3">
        <w:rPr>
          <w:rFonts w:ascii="Times New Roman" w:hAnsi="Times New Roman" w:cs="Times New Roman"/>
          <w:sz w:val="19"/>
          <w:szCs w:val="19"/>
        </w:rPr>
        <w:t>.</w:t>
      </w:r>
    </w:p>
    <w:p w:rsidR="001106B2" w:rsidRPr="005A36E3" w:rsidRDefault="001106B2" w:rsidP="00DF02C4">
      <w:pPr>
        <w:autoSpaceDE w:val="0"/>
        <w:autoSpaceDN w:val="0"/>
        <w:adjustRightInd w:val="0"/>
        <w:jc w:val="both"/>
        <w:rPr>
          <w:rFonts w:eastAsiaTheme="minorHAnsi"/>
          <w:color w:val="FF0000"/>
          <w:sz w:val="19"/>
          <w:szCs w:val="19"/>
          <w:lang w:val="en-US" w:eastAsia="en-US"/>
        </w:rPr>
      </w:pPr>
    </w:p>
    <w:p w:rsidR="001106B2" w:rsidRPr="005A36E3" w:rsidRDefault="00BF3FD6" w:rsidP="00DF02C4">
      <w:pPr>
        <w:autoSpaceDE w:val="0"/>
        <w:autoSpaceDN w:val="0"/>
        <w:adjustRightInd w:val="0"/>
        <w:jc w:val="both"/>
        <w:rPr>
          <w:rFonts w:eastAsiaTheme="minorHAnsi"/>
          <w:b/>
          <w:bCs/>
          <w:sz w:val="19"/>
          <w:szCs w:val="19"/>
          <w:lang w:val="en-US" w:eastAsia="en-US"/>
        </w:rPr>
      </w:pPr>
      <w:r w:rsidRPr="005A36E3">
        <w:rPr>
          <w:rFonts w:eastAsiaTheme="minorHAnsi"/>
          <w:b/>
          <w:bCs/>
          <w:sz w:val="19"/>
          <w:szCs w:val="19"/>
          <w:lang w:val="en-US" w:eastAsia="en-US"/>
        </w:rPr>
        <w:t xml:space="preserve">  </w:t>
      </w:r>
      <w:proofErr w:type="gramStart"/>
      <w:r w:rsidRPr="005A36E3">
        <w:rPr>
          <w:rFonts w:eastAsiaTheme="minorHAnsi"/>
          <w:b/>
          <w:bCs/>
          <w:sz w:val="19"/>
          <w:szCs w:val="19"/>
          <w:lang w:val="en-US" w:eastAsia="en-US"/>
        </w:rPr>
        <w:t>5.</w:t>
      </w:r>
      <w:r w:rsidR="00546D73" w:rsidRPr="005A36E3">
        <w:rPr>
          <w:rFonts w:eastAsiaTheme="minorHAnsi"/>
          <w:b/>
          <w:bCs/>
          <w:sz w:val="19"/>
          <w:szCs w:val="19"/>
          <w:lang w:val="en-US" w:eastAsia="en-US"/>
        </w:rPr>
        <w:t>Salvadora</w:t>
      </w:r>
      <w:proofErr w:type="gramEnd"/>
      <w:r w:rsidR="00546D73" w:rsidRPr="005A36E3">
        <w:rPr>
          <w:rFonts w:eastAsiaTheme="minorHAnsi"/>
          <w:b/>
          <w:bCs/>
          <w:sz w:val="19"/>
          <w:szCs w:val="19"/>
          <w:lang w:val="en-US" w:eastAsia="en-US"/>
        </w:rPr>
        <w:t xml:space="preserve"> </w:t>
      </w:r>
      <w:proofErr w:type="spellStart"/>
      <w:r w:rsidR="00546D73" w:rsidRPr="005A36E3">
        <w:rPr>
          <w:rFonts w:eastAsiaTheme="minorHAnsi"/>
          <w:b/>
          <w:bCs/>
          <w:sz w:val="19"/>
          <w:szCs w:val="19"/>
          <w:lang w:val="en-US" w:eastAsia="en-US"/>
        </w:rPr>
        <w:t>persica</w:t>
      </w:r>
      <w:proofErr w:type="spellEnd"/>
      <w:r w:rsidR="00546D73" w:rsidRPr="005A36E3">
        <w:rPr>
          <w:rFonts w:eastAsiaTheme="minorHAnsi"/>
          <w:b/>
          <w:bCs/>
          <w:sz w:val="19"/>
          <w:szCs w:val="19"/>
          <w:lang w:val="en-US" w:eastAsia="en-US"/>
        </w:rPr>
        <w:t xml:space="preserve"> solution</w:t>
      </w:r>
      <w:r w:rsidR="001106B2" w:rsidRPr="005A36E3">
        <w:rPr>
          <w:rFonts w:eastAsiaTheme="minorHAnsi"/>
          <w:b/>
          <w:bCs/>
          <w:sz w:val="19"/>
          <w:szCs w:val="19"/>
          <w:lang w:val="en-US" w:eastAsia="en-US"/>
        </w:rPr>
        <w:t xml:space="preserve"> </w:t>
      </w:r>
      <w:r w:rsidR="00A4598C" w:rsidRPr="005A36E3">
        <w:rPr>
          <w:rFonts w:eastAsiaTheme="minorHAnsi"/>
          <w:b/>
          <w:bCs/>
          <w:sz w:val="19"/>
          <w:szCs w:val="19"/>
          <w:lang w:val="en-US" w:eastAsia="en-US"/>
        </w:rPr>
        <w:t>(</w:t>
      </w:r>
      <w:proofErr w:type="spellStart"/>
      <w:r w:rsidR="00A4598C" w:rsidRPr="005A36E3">
        <w:rPr>
          <w:rFonts w:eastAsiaTheme="minorHAnsi"/>
          <w:b/>
          <w:bCs/>
          <w:sz w:val="19"/>
          <w:szCs w:val="19"/>
          <w:lang w:val="en-US" w:eastAsia="en-US"/>
        </w:rPr>
        <w:t>Miswak</w:t>
      </w:r>
      <w:proofErr w:type="spellEnd"/>
      <w:r w:rsidR="00C54062" w:rsidRPr="005A36E3">
        <w:rPr>
          <w:rFonts w:eastAsiaTheme="minorHAnsi"/>
          <w:b/>
          <w:bCs/>
          <w:sz w:val="19"/>
          <w:szCs w:val="19"/>
          <w:lang w:val="en-US" w:eastAsia="en-US"/>
        </w:rPr>
        <w:t>)</w:t>
      </w:r>
      <w:r w:rsidRPr="005A36E3">
        <w:rPr>
          <w:rFonts w:eastAsiaTheme="minorHAnsi"/>
          <w:b/>
          <w:bCs/>
          <w:sz w:val="19"/>
          <w:szCs w:val="19"/>
          <w:lang w:val="en-US" w:eastAsia="en-US"/>
        </w:rPr>
        <w:t>:</w:t>
      </w:r>
    </w:p>
    <w:p w:rsidR="001106B2" w:rsidRPr="005A36E3" w:rsidRDefault="001106B2" w:rsidP="00DF02C4">
      <w:pPr>
        <w:autoSpaceDE w:val="0"/>
        <w:autoSpaceDN w:val="0"/>
        <w:adjustRightInd w:val="0"/>
        <w:jc w:val="both"/>
        <w:rPr>
          <w:rFonts w:eastAsiaTheme="minorHAnsi"/>
          <w:sz w:val="19"/>
          <w:szCs w:val="19"/>
          <w:lang w:val="en-US" w:eastAsia="en-US"/>
        </w:rPr>
      </w:pPr>
      <w:r w:rsidRPr="005A36E3">
        <w:rPr>
          <w:rFonts w:eastAsiaTheme="minorHAnsi"/>
          <w:sz w:val="19"/>
          <w:szCs w:val="19"/>
          <w:lang w:val="en-US" w:eastAsia="en-US"/>
        </w:rPr>
        <w:t xml:space="preserve">Its chewing sticks contain </w:t>
      </w:r>
      <w:proofErr w:type="spellStart"/>
      <w:r w:rsidRPr="005A36E3">
        <w:rPr>
          <w:rFonts w:eastAsiaTheme="minorHAnsi"/>
          <w:sz w:val="19"/>
          <w:szCs w:val="19"/>
          <w:lang w:val="en-US" w:eastAsia="en-US"/>
        </w:rPr>
        <w:t>trimethyl</w:t>
      </w:r>
      <w:proofErr w:type="spellEnd"/>
      <w:r w:rsidRPr="005A36E3">
        <w:rPr>
          <w:rFonts w:eastAsiaTheme="minorHAnsi"/>
          <w:sz w:val="19"/>
          <w:szCs w:val="19"/>
          <w:lang w:val="en-US" w:eastAsia="en-US"/>
        </w:rPr>
        <w:t xml:space="preserve"> amine, </w:t>
      </w:r>
      <w:proofErr w:type="spellStart"/>
      <w:r w:rsidRPr="005A36E3">
        <w:rPr>
          <w:rFonts w:eastAsiaTheme="minorHAnsi"/>
          <w:sz w:val="19"/>
          <w:szCs w:val="19"/>
          <w:lang w:val="en-US" w:eastAsia="en-US"/>
        </w:rPr>
        <w:t>salvadorime</w:t>
      </w:r>
      <w:proofErr w:type="spellEnd"/>
      <w:r w:rsidRPr="005A36E3">
        <w:rPr>
          <w:rFonts w:eastAsiaTheme="minorHAnsi"/>
          <w:sz w:val="19"/>
          <w:szCs w:val="19"/>
          <w:lang w:val="en-US" w:eastAsia="en-US"/>
        </w:rPr>
        <w:t xml:space="preserve"> chloride and fluoride in large </w:t>
      </w:r>
      <w:proofErr w:type="spellStart"/>
      <w:r w:rsidRPr="005A36E3">
        <w:rPr>
          <w:rFonts w:eastAsiaTheme="minorHAnsi"/>
          <w:sz w:val="19"/>
          <w:szCs w:val="19"/>
          <w:lang w:val="en-US" w:eastAsia="en-US"/>
        </w:rPr>
        <w:t>amounts.It</w:t>
      </w:r>
      <w:proofErr w:type="spellEnd"/>
      <w:r w:rsidRPr="005A36E3">
        <w:rPr>
          <w:rFonts w:eastAsiaTheme="minorHAnsi"/>
          <w:sz w:val="19"/>
          <w:szCs w:val="19"/>
          <w:lang w:val="en-US" w:eastAsia="en-US"/>
        </w:rPr>
        <w:t xml:space="preserve"> can be used as a substitute for sodium hypochlorite and </w:t>
      </w:r>
      <w:proofErr w:type="spellStart"/>
      <w:r w:rsidRPr="005A36E3">
        <w:rPr>
          <w:rFonts w:eastAsiaTheme="minorHAnsi"/>
          <w:sz w:val="19"/>
          <w:szCs w:val="19"/>
          <w:lang w:val="en-US" w:eastAsia="en-US"/>
        </w:rPr>
        <w:t>chlorexidine</w:t>
      </w:r>
      <w:proofErr w:type="spellEnd"/>
      <w:r w:rsidRPr="005A36E3">
        <w:rPr>
          <w:rFonts w:eastAsiaTheme="minorHAnsi"/>
          <w:sz w:val="19"/>
          <w:szCs w:val="19"/>
          <w:lang w:val="en-US" w:eastAsia="en-US"/>
        </w:rPr>
        <w:t xml:space="preserve"> as root canal irrigant</w:t>
      </w:r>
      <w:r w:rsidR="00A4598C" w:rsidRPr="005A36E3">
        <w:rPr>
          <w:rFonts w:eastAsiaTheme="minorHAnsi"/>
          <w:sz w:val="19"/>
          <w:szCs w:val="19"/>
          <w:lang w:val="en-US" w:eastAsia="en-US"/>
        </w:rPr>
        <w:t>.</w:t>
      </w:r>
      <w:r w:rsidR="007B692E" w:rsidRPr="005A36E3">
        <w:rPr>
          <w:rFonts w:eastAsiaTheme="minorHAnsi"/>
          <w:sz w:val="19"/>
          <w:szCs w:val="19"/>
          <w:vertAlign w:val="superscript"/>
          <w:lang w:val="en-US" w:eastAsia="en-US"/>
        </w:rPr>
        <w:t>22</w:t>
      </w:r>
      <w:r w:rsidR="009D20D3" w:rsidRPr="005A36E3">
        <w:rPr>
          <w:rFonts w:eastAsiaTheme="minorHAnsi"/>
          <w:sz w:val="19"/>
          <w:szCs w:val="19"/>
          <w:lang w:val="en-US" w:eastAsia="en-US"/>
        </w:rPr>
        <w:t xml:space="preserve"> </w:t>
      </w:r>
    </w:p>
    <w:p w:rsidR="006E0C9D" w:rsidRPr="005A36E3" w:rsidRDefault="006E0C9D" w:rsidP="00DF02C4">
      <w:pPr>
        <w:autoSpaceDE w:val="0"/>
        <w:autoSpaceDN w:val="0"/>
        <w:adjustRightInd w:val="0"/>
        <w:jc w:val="both"/>
        <w:rPr>
          <w:rFonts w:eastAsiaTheme="minorHAnsi"/>
          <w:sz w:val="19"/>
          <w:szCs w:val="19"/>
          <w:lang w:val="en-US" w:eastAsia="en-US"/>
        </w:rPr>
      </w:pPr>
    </w:p>
    <w:p w:rsidR="006E0C9D" w:rsidRPr="005A36E3" w:rsidRDefault="00BF3FD6" w:rsidP="00DF02C4">
      <w:pPr>
        <w:pStyle w:val="Default"/>
        <w:jc w:val="both"/>
        <w:rPr>
          <w:rFonts w:ascii="Times New Roman" w:hAnsi="Times New Roman" w:cs="Times New Roman"/>
          <w:b/>
          <w:sz w:val="19"/>
          <w:szCs w:val="19"/>
        </w:rPr>
      </w:pPr>
      <w:r w:rsidRPr="005A36E3">
        <w:rPr>
          <w:rFonts w:ascii="Times New Roman" w:hAnsi="Times New Roman" w:cs="Times New Roman"/>
          <w:b/>
          <w:bCs/>
          <w:sz w:val="19"/>
          <w:szCs w:val="19"/>
        </w:rPr>
        <w:t xml:space="preserve">  </w:t>
      </w:r>
      <w:proofErr w:type="gramStart"/>
      <w:r w:rsidRPr="005A36E3">
        <w:rPr>
          <w:rFonts w:ascii="Times New Roman" w:hAnsi="Times New Roman" w:cs="Times New Roman"/>
          <w:b/>
          <w:bCs/>
          <w:sz w:val="19"/>
          <w:szCs w:val="19"/>
        </w:rPr>
        <w:t>6.</w:t>
      </w:r>
      <w:r w:rsidR="00C54062" w:rsidRPr="005A36E3">
        <w:rPr>
          <w:rFonts w:ascii="Times New Roman" w:hAnsi="Times New Roman" w:cs="Times New Roman"/>
          <w:b/>
          <w:bCs/>
          <w:sz w:val="19"/>
          <w:szCs w:val="19"/>
        </w:rPr>
        <w:t>Azadirachta</w:t>
      </w:r>
      <w:proofErr w:type="gramEnd"/>
      <w:r w:rsidR="00C54062" w:rsidRPr="005A36E3">
        <w:rPr>
          <w:rFonts w:ascii="Times New Roman" w:hAnsi="Times New Roman" w:cs="Times New Roman"/>
          <w:b/>
          <w:bCs/>
          <w:sz w:val="19"/>
          <w:szCs w:val="19"/>
        </w:rPr>
        <w:t xml:space="preserve"> </w:t>
      </w:r>
      <w:proofErr w:type="spellStart"/>
      <w:r w:rsidR="00C54062" w:rsidRPr="005A36E3">
        <w:rPr>
          <w:rFonts w:ascii="Times New Roman" w:hAnsi="Times New Roman" w:cs="Times New Roman"/>
          <w:b/>
          <w:bCs/>
          <w:sz w:val="19"/>
          <w:szCs w:val="19"/>
        </w:rPr>
        <w:t>indica</w:t>
      </w:r>
      <w:proofErr w:type="spellEnd"/>
      <w:r w:rsidR="00C54062" w:rsidRPr="005A36E3">
        <w:rPr>
          <w:rFonts w:ascii="Times New Roman" w:hAnsi="Times New Roman" w:cs="Times New Roman"/>
          <w:b/>
          <w:bCs/>
          <w:sz w:val="19"/>
          <w:szCs w:val="19"/>
        </w:rPr>
        <w:t xml:space="preserve"> (</w:t>
      </w:r>
      <w:proofErr w:type="spellStart"/>
      <w:r w:rsidR="00C54062" w:rsidRPr="005A36E3">
        <w:rPr>
          <w:rFonts w:ascii="Times New Roman" w:hAnsi="Times New Roman" w:cs="Times New Roman"/>
          <w:b/>
          <w:bCs/>
          <w:sz w:val="19"/>
          <w:szCs w:val="19"/>
        </w:rPr>
        <w:t>Neem</w:t>
      </w:r>
      <w:proofErr w:type="spellEnd"/>
      <w:r w:rsidR="00C54062" w:rsidRPr="005A36E3">
        <w:rPr>
          <w:rFonts w:ascii="Times New Roman" w:hAnsi="Times New Roman" w:cs="Times New Roman"/>
          <w:b/>
          <w:bCs/>
          <w:sz w:val="19"/>
          <w:szCs w:val="19"/>
        </w:rPr>
        <w:t>)</w:t>
      </w:r>
      <w:r w:rsidRPr="005A36E3">
        <w:rPr>
          <w:rFonts w:ascii="Times New Roman" w:hAnsi="Times New Roman" w:cs="Times New Roman"/>
          <w:b/>
          <w:bCs/>
          <w:sz w:val="19"/>
          <w:szCs w:val="19"/>
        </w:rPr>
        <w:t>:</w:t>
      </w:r>
    </w:p>
    <w:p w:rsidR="00785593" w:rsidRPr="005A36E3" w:rsidRDefault="006E0C9D" w:rsidP="00DF02C4">
      <w:pPr>
        <w:pStyle w:val="Default"/>
        <w:jc w:val="both"/>
        <w:rPr>
          <w:rFonts w:ascii="Times New Roman" w:hAnsi="Times New Roman" w:cs="Times New Roman"/>
          <w:sz w:val="19"/>
          <w:szCs w:val="19"/>
        </w:rPr>
      </w:pPr>
      <w:proofErr w:type="spellStart"/>
      <w:r w:rsidRPr="005A36E3">
        <w:rPr>
          <w:rFonts w:ascii="Times New Roman" w:hAnsi="Times New Roman" w:cs="Times New Roman"/>
          <w:sz w:val="19"/>
          <w:szCs w:val="19"/>
        </w:rPr>
        <w:t>Neem’s</w:t>
      </w:r>
      <w:proofErr w:type="spellEnd"/>
      <w:r w:rsidRPr="005A36E3">
        <w:rPr>
          <w:rFonts w:ascii="Times New Roman" w:hAnsi="Times New Roman" w:cs="Times New Roman"/>
          <w:sz w:val="19"/>
          <w:szCs w:val="19"/>
        </w:rPr>
        <w:t xml:space="preserve"> </w:t>
      </w:r>
      <w:proofErr w:type="spellStart"/>
      <w:r w:rsidRPr="005A36E3">
        <w:rPr>
          <w:rFonts w:ascii="Times New Roman" w:hAnsi="Times New Roman" w:cs="Times New Roman"/>
          <w:sz w:val="19"/>
          <w:szCs w:val="19"/>
        </w:rPr>
        <w:t>anti viral</w:t>
      </w:r>
      <w:proofErr w:type="spellEnd"/>
      <w:r w:rsidRPr="005A36E3">
        <w:rPr>
          <w:rFonts w:ascii="Times New Roman" w:hAnsi="Times New Roman" w:cs="Times New Roman"/>
          <w:sz w:val="19"/>
          <w:szCs w:val="19"/>
        </w:rPr>
        <w:t xml:space="preserve">, </w:t>
      </w:r>
      <w:proofErr w:type="spellStart"/>
      <w:r w:rsidRPr="005A36E3">
        <w:rPr>
          <w:rFonts w:ascii="Times New Roman" w:hAnsi="Times New Roman" w:cs="Times New Roman"/>
          <w:sz w:val="19"/>
          <w:szCs w:val="19"/>
        </w:rPr>
        <w:t>anti fungal</w:t>
      </w:r>
      <w:proofErr w:type="spellEnd"/>
      <w:r w:rsidRPr="005A36E3">
        <w:rPr>
          <w:rFonts w:ascii="Times New Roman" w:hAnsi="Times New Roman" w:cs="Times New Roman"/>
          <w:sz w:val="19"/>
          <w:szCs w:val="19"/>
        </w:rPr>
        <w:t xml:space="preserve"> </w:t>
      </w:r>
      <w:proofErr w:type="spellStart"/>
      <w:r w:rsidR="006D1F02" w:rsidRPr="005A36E3">
        <w:rPr>
          <w:rFonts w:ascii="Times New Roman" w:hAnsi="Times New Roman" w:cs="Times New Roman"/>
          <w:sz w:val="19"/>
          <w:szCs w:val="19"/>
        </w:rPr>
        <w:t>anti bacterial</w:t>
      </w:r>
      <w:proofErr w:type="spellEnd"/>
      <w:r w:rsidR="00A4598C" w:rsidRPr="005A36E3">
        <w:rPr>
          <w:rFonts w:ascii="Times New Roman" w:hAnsi="Times New Roman" w:cs="Times New Roman"/>
          <w:sz w:val="19"/>
          <w:szCs w:val="19"/>
        </w:rPr>
        <w:t xml:space="preserve"> </w:t>
      </w:r>
      <w:r w:rsidRPr="005A36E3">
        <w:rPr>
          <w:rFonts w:ascii="Times New Roman" w:hAnsi="Times New Roman" w:cs="Times New Roman"/>
          <w:sz w:val="19"/>
          <w:szCs w:val="19"/>
        </w:rPr>
        <w:t>and</w:t>
      </w:r>
      <w:r w:rsidR="00785593" w:rsidRPr="005A36E3">
        <w:rPr>
          <w:rFonts w:ascii="Times New Roman" w:hAnsi="Times New Roman" w:cs="Times New Roman"/>
          <w:sz w:val="19"/>
          <w:szCs w:val="19"/>
        </w:rPr>
        <w:t xml:space="preserve"> </w:t>
      </w:r>
      <w:proofErr w:type="spellStart"/>
      <w:r w:rsidR="00785593" w:rsidRPr="005A36E3">
        <w:rPr>
          <w:rFonts w:ascii="Times New Roman" w:hAnsi="Times New Roman" w:cs="Times New Roman"/>
          <w:sz w:val="19"/>
          <w:szCs w:val="19"/>
        </w:rPr>
        <w:t>anti carcinogenic</w:t>
      </w:r>
      <w:proofErr w:type="spellEnd"/>
      <w:r w:rsidR="00785593" w:rsidRPr="005A36E3">
        <w:rPr>
          <w:rFonts w:ascii="Times New Roman" w:hAnsi="Times New Roman" w:cs="Times New Roman"/>
          <w:sz w:val="19"/>
          <w:szCs w:val="19"/>
        </w:rPr>
        <w:t xml:space="preserve"> activity </w:t>
      </w:r>
      <w:r w:rsidRPr="005A36E3">
        <w:rPr>
          <w:rFonts w:ascii="Times New Roman" w:hAnsi="Times New Roman" w:cs="Times New Roman"/>
          <w:sz w:val="19"/>
          <w:szCs w:val="19"/>
        </w:rPr>
        <w:t xml:space="preserve">makes it a potential agent for root canal irrigation. </w:t>
      </w:r>
      <w:proofErr w:type="spellStart"/>
      <w:r w:rsidRPr="005A36E3">
        <w:rPr>
          <w:rFonts w:ascii="Times New Roman" w:hAnsi="Times New Roman" w:cs="Times New Roman"/>
          <w:sz w:val="19"/>
          <w:szCs w:val="19"/>
        </w:rPr>
        <w:t>Neem</w:t>
      </w:r>
      <w:proofErr w:type="spellEnd"/>
      <w:r w:rsidRPr="005A36E3">
        <w:rPr>
          <w:rFonts w:ascii="Times New Roman" w:hAnsi="Times New Roman" w:cs="Times New Roman"/>
          <w:sz w:val="19"/>
          <w:szCs w:val="19"/>
        </w:rPr>
        <w:t xml:space="preserve"> leaf extract is also used to treat dental plaque and gingivitis. </w:t>
      </w:r>
      <w:proofErr w:type="spellStart"/>
      <w:r w:rsidRPr="005A36E3">
        <w:rPr>
          <w:rFonts w:ascii="Times New Roman" w:hAnsi="Times New Roman" w:cs="Times New Roman"/>
          <w:sz w:val="19"/>
          <w:szCs w:val="19"/>
        </w:rPr>
        <w:t>Naiyak</w:t>
      </w:r>
      <w:proofErr w:type="spellEnd"/>
      <w:r w:rsidRPr="005A36E3">
        <w:rPr>
          <w:rFonts w:ascii="Times New Roman" w:hAnsi="Times New Roman" w:cs="Times New Roman"/>
          <w:sz w:val="19"/>
          <w:szCs w:val="19"/>
        </w:rPr>
        <w:t xml:space="preserve"> </w:t>
      </w:r>
      <w:proofErr w:type="spellStart"/>
      <w:r w:rsidRPr="005A36E3">
        <w:rPr>
          <w:rFonts w:ascii="Times New Roman" w:hAnsi="Times New Roman" w:cs="Times New Roman"/>
          <w:sz w:val="19"/>
          <w:szCs w:val="19"/>
        </w:rPr>
        <w:t>Arathi</w:t>
      </w:r>
      <w:proofErr w:type="spellEnd"/>
      <w:r w:rsidRPr="005A36E3">
        <w:rPr>
          <w:rFonts w:ascii="Times New Roman" w:hAnsi="Times New Roman" w:cs="Times New Roman"/>
          <w:sz w:val="19"/>
          <w:szCs w:val="19"/>
        </w:rPr>
        <w:t xml:space="preserve"> et al observed that </w:t>
      </w:r>
      <w:proofErr w:type="spellStart"/>
      <w:r w:rsidRPr="005A36E3">
        <w:rPr>
          <w:rFonts w:ascii="Times New Roman" w:hAnsi="Times New Roman" w:cs="Times New Roman"/>
          <w:sz w:val="19"/>
          <w:szCs w:val="19"/>
        </w:rPr>
        <w:t>ethanolic</w:t>
      </w:r>
      <w:proofErr w:type="spellEnd"/>
      <w:r w:rsidRPr="005A36E3">
        <w:rPr>
          <w:rFonts w:ascii="Times New Roman" w:hAnsi="Times New Roman" w:cs="Times New Roman"/>
          <w:sz w:val="19"/>
          <w:szCs w:val="19"/>
        </w:rPr>
        <w:t xml:space="preserve"> extract of </w:t>
      </w:r>
      <w:proofErr w:type="spellStart"/>
      <w:r w:rsidRPr="005A36E3">
        <w:rPr>
          <w:rFonts w:ascii="Times New Roman" w:hAnsi="Times New Roman" w:cs="Times New Roman"/>
          <w:sz w:val="19"/>
          <w:szCs w:val="19"/>
        </w:rPr>
        <w:t>neem</w:t>
      </w:r>
      <w:proofErr w:type="spellEnd"/>
      <w:r w:rsidRPr="005A36E3">
        <w:rPr>
          <w:rFonts w:ascii="Times New Roman" w:hAnsi="Times New Roman" w:cs="Times New Roman"/>
          <w:sz w:val="19"/>
          <w:szCs w:val="19"/>
        </w:rPr>
        <w:t xml:space="preserve"> had significant </w:t>
      </w:r>
      <w:proofErr w:type="spellStart"/>
      <w:r w:rsidRPr="005A36E3">
        <w:rPr>
          <w:rFonts w:ascii="Times New Roman" w:hAnsi="Times New Roman" w:cs="Times New Roman"/>
          <w:sz w:val="19"/>
          <w:szCs w:val="19"/>
        </w:rPr>
        <w:t>anti microbial</w:t>
      </w:r>
      <w:proofErr w:type="spellEnd"/>
      <w:r w:rsidRPr="005A36E3">
        <w:rPr>
          <w:rFonts w:ascii="Times New Roman" w:hAnsi="Times New Roman" w:cs="Times New Roman"/>
          <w:sz w:val="19"/>
          <w:szCs w:val="19"/>
        </w:rPr>
        <w:t xml:space="preserve"> a</w:t>
      </w:r>
      <w:r w:rsidR="00785593" w:rsidRPr="005A36E3">
        <w:rPr>
          <w:rFonts w:ascii="Times New Roman" w:hAnsi="Times New Roman" w:cs="Times New Roman"/>
          <w:sz w:val="19"/>
          <w:szCs w:val="19"/>
        </w:rPr>
        <w:t xml:space="preserve">ctivity against </w:t>
      </w:r>
      <w:proofErr w:type="spellStart"/>
      <w:r w:rsidR="00785593" w:rsidRPr="005A36E3">
        <w:rPr>
          <w:rFonts w:ascii="Times New Roman" w:hAnsi="Times New Roman" w:cs="Times New Roman"/>
          <w:sz w:val="19"/>
          <w:szCs w:val="19"/>
        </w:rPr>
        <w:t>E.faecalis</w:t>
      </w:r>
      <w:proofErr w:type="spellEnd"/>
      <w:r w:rsidR="009D20D3" w:rsidRPr="005A36E3">
        <w:rPr>
          <w:rFonts w:ascii="Times New Roman" w:hAnsi="Times New Roman" w:cs="Times New Roman"/>
          <w:sz w:val="19"/>
          <w:szCs w:val="19"/>
        </w:rPr>
        <w:t>. I</w:t>
      </w:r>
      <w:r w:rsidRPr="005A36E3">
        <w:rPr>
          <w:rFonts w:ascii="Times New Roman" w:hAnsi="Times New Roman" w:cs="Times New Roman"/>
          <w:sz w:val="19"/>
          <w:szCs w:val="19"/>
        </w:rPr>
        <w:t xml:space="preserve">t is an effective herbal alternative to the more commonly used </w:t>
      </w:r>
      <w:proofErr w:type="spellStart"/>
      <w:r w:rsidRPr="005A36E3">
        <w:rPr>
          <w:rFonts w:ascii="Times New Roman" w:hAnsi="Times New Roman" w:cs="Times New Roman"/>
          <w:sz w:val="19"/>
          <w:szCs w:val="19"/>
        </w:rPr>
        <w:t>ir</w:t>
      </w:r>
      <w:r w:rsidR="00111D0E" w:rsidRPr="005A36E3">
        <w:rPr>
          <w:rFonts w:ascii="Times New Roman" w:hAnsi="Times New Roman" w:cs="Times New Roman"/>
          <w:sz w:val="19"/>
          <w:szCs w:val="19"/>
        </w:rPr>
        <w:t>rigant</w:t>
      </w:r>
      <w:proofErr w:type="spellEnd"/>
      <w:r w:rsidR="00111D0E" w:rsidRPr="005A36E3">
        <w:rPr>
          <w:rFonts w:ascii="Times New Roman" w:hAnsi="Times New Roman" w:cs="Times New Roman"/>
          <w:sz w:val="19"/>
          <w:szCs w:val="19"/>
        </w:rPr>
        <w:t xml:space="preserve"> sodium hypochlorite.</w:t>
      </w:r>
      <w:r w:rsidR="00641582" w:rsidRPr="005A36E3">
        <w:rPr>
          <w:rFonts w:ascii="Times New Roman" w:hAnsi="Times New Roman" w:cs="Times New Roman"/>
          <w:sz w:val="19"/>
          <w:szCs w:val="19"/>
          <w:vertAlign w:val="superscript"/>
        </w:rPr>
        <w:t>23</w:t>
      </w:r>
      <w:r w:rsidR="009D20D3" w:rsidRPr="005A36E3">
        <w:rPr>
          <w:rFonts w:ascii="Times New Roman" w:hAnsi="Times New Roman" w:cs="Times New Roman"/>
          <w:sz w:val="19"/>
          <w:szCs w:val="19"/>
        </w:rPr>
        <w:t xml:space="preserve"> </w:t>
      </w:r>
    </w:p>
    <w:p w:rsidR="0074555C" w:rsidRPr="005A36E3" w:rsidRDefault="0074555C" w:rsidP="00DF02C4">
      <w:pPr>
        <w:pStyle w:val="Default"/>
        <w:jc w:val="both"/>
        <w:rPr>
          <w:rFonts w:ascii="Times New Roman" w:hAnsi="Times New Roman" w:cs="Times New Roman"/>
          <w:sz w:val="19"/>
          <w:szCs w:val="19"/>
        </w:rPr>
      </w:pPr>
    </w:p>
    <w:p w:rsidR="0074555C" w:rsidRPr="005A36E3" w:rsidRDefault="0074555C" w:rsidP="00DF02C4">
      <w:pPr>
        <w:pStyle w:val="Default"/>
        <w:jc w:val="both"/>
        <w:rPr>
          <w:rFonts w:ascii="Times New Roman" w:hAnsi="Times New Roman" w:cs="Times New Roman"/>
          <w:sz w:val="19"/>
          <w:szCs w:val="19"/>
        </w:rPr>
      </w:pPr>
    </w:p>
    <w:p w:rsidR="0074555C" w:rsidRPr="005A36E3" w:rsidRDefault="0074555C" w:rsidP="0074555C">
      <w:pPr>
        <w:autoSpaceDE w:val="0"/>
        <w:autoSpaceDN w:val="0"/>
        <w:adjustRightInd w:val="0"/>
        <w:rPr>
          <w:rFonts w:eastAsiaTheme="minorHAnsi"/>
          <w:b/>
          <w:bCs/>
          <w:sz w:val="19"/>
          <w:szCs w:val="19"/>
          <w:lang w:val="en-US" w:eastAsia="en-US"/>
        </w:rPr>
      </w:pPr>
      <w:r w:rsidRPr="005A36E3">
        <w:rPr>
          <w:rFonts w:eastAsiaTheme="minorHAnsi"/>
          <w:b/>
          <w:bCs/>
          <w:sz w:val="19"/>
          <w:szCs w:val="19"/>
          <w:lang w:val="en-US" w:eastAsia="en-US"/>
        </w:rPr>
        <w:t>Conclusion</w:t>
      </w:r>
    </w:p>
    <w:p w:rsidR="005E71A3" w:rsidRPr="005A36E3" w:rsidRDefault="0074555C" w:rsidP="00905680">
      <w:pPr>
        <w:autoSpaceDE w:val="0"/>
        <w:autoSpaceDN w:val="0"/>
        <w:adjustRightInd w:val="0"/>
        <w:jc w:val="both"/>
        <w:rPr>
          <w:rFonts w:eastAsiaTheme="minorHAnsi"/>
          <w:sz w:val="19"/>
          <w:szCs w:val="19"/>
          <w:lang w:val="en-US" w:eastAsia="en-US"/>
        </w:rPr>
        <w:sectPr w:rsidR="005E71A3" w:rsidRPr="005A36E3" w:rsidSect="00786216">
          <w:type w:val="continuous"/>
          <w:pgSz w:w="12240" w:h="15840"/>
          <w:pgMar w:top="1440" w:right="1440" w:bottom="1440" w:left="1440" w:header="720" w:footer="720" w:gutter="0"/>
          <w:cols w:num="2" w:space="720"/>
          <w:docGrid w:linePitch="360"/>
        </w:sectPr>
      </w:pPr>
      <w:r w:rsidRPr="005A36E3">
        <w:rPr>
          <w:rFonts w:eastAsiaTheme="minorHAnsi"/>
          <w:sz w:val="19"/>
          <w:szCs w:val="19"/>
          <w:lang w:val="en-US" w:eastAsia="en-US"/>
        </w:rPr>
        <w:t xml:space="preserve">Available literature and studies demonstrate </w:t>
      </w:r>
    </w:p>
    <w:p w:rsidR="00697294" w:rsidRPr="005A36E3" w:rsidRDefault="0074555C" w:rsidP="00905680">
      <w:pPr>
        <w:autoSpaceDE w:val="0"/>
        <w:autoSpaceDN w:val="0"/>
        <w:adjustRightInd w:val="0"/>
        <w:jc w:val="both"/>
        <w:rPr>
          <w:rFonts w:eastAsiaTheme="minorHAnsi"/>
          <w:sz w:val="19"/>
          <w:szCs w:val="19"/>
          <w:lang w:val="en-US" w:eastAsia="en-US"/>
        </w:rPr>
      </w:pPr>
      <w:proofErr w:type="gramStart"/>
      <w:r w:rsidRPr="005A36E3">
        <w:rPr>
          <w:rFonts w:eastAsiaTheme="minorHAnsi"/>
          <w:sz w:val="19"/>
          <w:szCs w:val="19"/>
          <w:lang w:val="en-US" w:eastAsia="en-US"/>
        </w:rPr>
        <w:lastRenderedPageBreak/>
        <w:t>advantages</w:t>
      </w:r>
      <w:proofErr w:type="gramEnd"/>
      <w:r w:rsidRPr="005A36E3">
        <w:rPr>
          <w:rFonts w:eastAsiaTheme="minorHAnsi"/>
          <w:sz w:val="19"/>
          <w:szCs w:val="19"/>
          <w:lang w:val="en-US" w:eastAsia="en-US"/>
        </w:rPr>
        <w:t xml:space="preserve"> and limitations of each </w:t>
      </w:r>
      <w:proofErr w:type="spellStart"/>
      <w:r w:rsidRPr="005A36E3">
        <w:rPr>
          <w:rFonts w:eastAsiaTheme="minorHAnsi"/>
          <w:sz w:val="19"/>
          <w:szCs w:val="19"/>
          <w:lang w:val="en-US" w:eastAsia="en-US"/>
        </w:rPr>
        <w:t>irrigant</w:t>
      </w:r>
      <w:proofErr w:type="spellEnd"/>
      <w:r w:rsidRPr="005A36E3">
        <w:rPr>
          <w:rFonts w:eastAsiaTheme="minorHAnsi"/>
          <w:sz w:val="19"/>
          <w:szCs w:val="19"/>
          <w:lang w:val="en-US" w:eastAsia="en-US"/>
        </w:rPr>
        <w:t xml:space="preserve"> under consideration and none of them satisfy the requirements of the ideal root canal </w:t>
      </w:r>
      <w:proofErr w:type="spellStart"/>
      <w:r w:rsidRPr="005A36E3">
        <w:rPr>
          <w:rFonts w:eastAsiaTheme="minorHAnsi"/>
          <w:sz w:val="19"/>
          <w:szCs w:val="19"/>
          <w:lang w:val="en-US" w:eastAsia="en-US"/>
        </w:rPr>
        <w:t>irrigant</w:t>
      </w:r>
      <w:proofErr w:type="spellEnd"/>
      <w:r w:rsidRPr="005A36E3">
        <w:rPr>
          <w:rFonts w:eastAsiaTheme="minorHAnsi"/>
          <w:sz w:val="19"/>
          <w:szCs w:val="19"/>
          <w:lang w:val="en-US" w:eastAsia="en-US"/>
        </w:rPr>
        <w:t xml:space="preserve"> completely. </w:t>
      </w:r>
      <w:r w:rsidR="003A4F9A" w:rsidRPr="005A36E3">
        <w:rPr>
          <w:rFonts w:eastAsiaTheme="minorHAnsi"/>
          <w:sz w:val="19"/>
          <w:szCs w:val="19"/>
          <w:lang w:val="en-US" w:eastAsia="en-US"/>
        </w:rPr>
        <w:t>Presently the</w:t>
      </w:r>
      <w:r w:rsidR="008A64B2" w:rsidRPr="005A36E3">
        <w:rPr>
          <w:rFonts w:eastAsiaTheme="minorHAnsi"/>
          <w:sz w:val="19"/>
          <w:szCs w:val="19"/>
          <w:lang w:val="en-US" w:eastAsia="en-US"/>
        </w:rPr>
        <w:t xml:space="preserve"> root canal</w:t>
      </w:r>
      <w:r w:rsidR="003A4F9A" w:rsidRPr="005A36E3">
        <w:rPr>
          <w:rFonts w:eastAsiaTheme="minorHAnsi"/>
          <w:sz w:val="19"/>
          <w:szCs w:val="19"/>
          <w:lang w:val="en-US" w:eastAsia="en-US"/>
        </w:rPr>
        <w:t xml:space="preserve"> </w:t>
      </w:r>
      <w:proofErr w:type="spellStart"/>
      <w:r w:rsidRPr="005A36E3">
        <w:rPr>
          <w:rFonts w:eastAsiaTheme="minorHAnsi"/>
          <w:sz w:val="19"/>
          <w:szCs w:val="19"/>
          <w:lang w:val="en-US" w:eastAsia="en-US"/>
        </w:rPr>
        <w:t>irrigants</w:t>
      </w:r>
      <w:proofErr w:type="spellEnd"/>
      <w:r w:rsidRPr="005A36E3">
        <w:rPr>
          <w:rFonts w:eastAsiaTheme="minorHAnsi"/>
          <w:sz w:val="19"/>
          <w:szCs w:val="19"/>
          <w:lang w:val="en-US" w:eastAsia="en-US"/>
        </w:rPr>
        <w:t xml:space="preserve"> could be used as an adjunct to </w:t>
      </w:r>
      <w:r w:rsidR="003A4F9A" w:rsidRPr="005A36E3">
        <w:rPr>
          <w:rFonts w:eastAsiaTheme="minorHAnsi"/>
          <w:sz w:val="19"/>
          <w:szCs w:val="19"/>
          <w:lang w:val="en-US" w:eastAsia="en-US"/>
        </w:rPr>
        <w:t xml:space="preserve">each </w:t>
      </w:r>
    </w:p>
    <w:p w:rsidR="0074555C" w:rsidRPr="005A36E3" w:rsidRDefault="003A4F9A" w:rsidP="00905680">
      <w:pPr>
        <w:autoSpaceDE w:val="0"/>
        <w:autoSpaceDN w:val="0"/>
        <w:adjustRightInd w:val="0"/>
        <w:jc w:val="both"/>
        <w:rPr>
          <w:rFonts w:eastAsiaTheme="minorHAnsi"/>
          <w:sz w:val="19"/>
          <w:szCs w:val="19"/>
          <w:lang w:val="en-US" w:eastAsia="en-US"/>
        </w:rPr>
      </w:pPr>
      <w:proofErr w:type="gramStart"/>
      <w:r w:rsidRPr="005A36E3">
        <w:rPr>
          <w:rFonts w:eastAsiaTheme="minorHAnsi"/>
          <w:sz w:val="19"/>
          <w:szCs w:val="19"/>
          <w:lang w:val="en-US" w:eastAsia="en-US"/>
        </w:rPr>
        <w:lastRenderedPageBreak/>
        <w:t>other</w:t>
      </w:r>
      <w:proofErr w:type="gramEnd"/>
      <w:r w:rsidR="0074555C" w:rsidRPr="005A36E3">
        <w:rPr>
          <w:rFonts w:eastAsiaTheme="minorHAnsi"/>
          <w:sz w:val="19"/>
          <w:szCs w:val="19"/>
          <w:lang w:val="en-US" w:eastAsia="en-US"/>
        </w:rPr>
        <w:t xml:space="preserve">, with the hunt for the elusive ideal root canal </w:t>
      </w:r>
      <w:proofErr w:type="spellStart"/>
      <w:r w:rsidR="0074555C" w:rsidRPr="005A36E3">
        <w:rPr>
          <w:rFonts w:eastAsiaTheme="minorHAnsi"/>
          <w:sz w:val="19"/>
          <w:szCs w:val="19"/>
          <w:lang w:val="en-US" w:eastAsia="en-US"/>
        </w:rPr>
        <w:t>irrigant</w:t>
      </w:r>
      <w:proofErr w:type="spellEnd"/>
      <w:r w:rsidR="0074555C" w:rsidRPr="005A36E3">
        <w:rPr>
          <w:rFonts w:eastAsiaTheme="minorHAnsi"/>
          <w:sz w:val="19"/>
          <w:szCs w:val="19"/>
          <w:lang w:val="en-US" w:eastAsia="en-US"/>
        </w:rPr>
        <w:t xml:space="preserve"> continues.</w:t>
      </w:r>
    </w:p>
    <w:p w:rsidR="00697294" w:rsidRPr="005A36E3" w:rsidRDefault="00697294" w:rsidP="00905680">
      <w:pPr>
        <w:autoSpaceDE w:val="0"/>
        <w:autoSpaceDN w:val="0"/>
        <w:adjustRightInd w:val="0"/>
        <w:jc w:val="both"/>
        <w:rPr>
          <w:rFonts w:eastAsiaTheme="minorHAnsi"/>
          <w:sz w:val="19"/>
          <w:szCs w:val="19"/>
          <w:lang w:val="en-US" w:eastAsia="en-US"/>
        </w:rPr>
      </w:pPr>
    </w:p>
    <w:p w:rsidR="00697294" w:rsidRPr="005A36E3" w:rsidRDefault="00697294" w:rsidP="00905680">
      <w:pPr>
        <w:autoSpaceDE w:val="0"/>
        <w:autoSpaceDN w:val="0"/>
        <w:adjustRightInd w:val="0"/>
        <w:jc w:val="both"/>
        <w:rPr>
          <w:rFonts w:eastAsiaTheme="minorHAnsi"/>
          <w:sz w:val="19"/>
          <w:szCs w:val="19"/>
          <w:lang w:val="en-US" w:eastAsia="en-US"/>
        </w:rPr>
      </w:pPr>
    </w:p>
    <w:p w:rsidR="00AA1638" w:rsidRPr="005A36E3" w:rsidRDefault="00AA1638" w:rsidP="00DF02C4">
      <w:pPr>
        <w:autoSpaceDE w:val="0"/>
        <w:autoSpaceDN w:val="0"/>
        <w:adjustRightInd w:val="0"/>
        <w:jc w:val="both"/>
        <w:rPr>
          <w:b/>
          <w:sz w:val="19"/>
          <w:szCs w:val="19"/>
        </w:rPr>
        <w:sectPr w:rsidR="00AA1638" w:rsidRPr="005A36E3" w:rsidSect="00786216">
          <w:type w:val="continuous"/>
          <w:pgSz w:w="12240" w:h="15840"/>
          <w:pgMar w:top="1440" w:right="1440" w:bottom="1440" w:left="1440" w:header="720" w:footer="720" w:gutter="0"/>
          <w:cols w:num="2" w:space="720"/>
          <w:docGrid w:linePitch="360"/>
        </w:sectPr>
      </w:pPr>
    </w:p>
    <w:p w:rsidR="00111D0E" w:rsidRPr="005A36E3" w:rsidRDefault="00111D0E" w:rsidP="00DF02C4">
      <w:pPr>
        <w:autoSpaceDE w:val="0"/>
        <w:autoSpaceDN w:val="0"/>
        <w:adjustRightInd w:val="0"/>
        <w:jc w:val="both"/>
        <w:rPr>
          <w:b/>
          <w:sz w:val="19"/>
          <w:szCs w:val="19"/>
        </w:rPr>
      </w:pPr>
      <w:r w:rsidRPr="005A36E3">
        <w:rPr>
          <w:b/>
          <w:sz w:val="19"/>
          <w:szCs w:val="19"/>
        </w:rPr>
        <w:lastRenderedPageBreak/>
        <w:t xml:space="preserve">References:- </w:t>
      </w:r>
    </w:p>
    <w:p w:rsidR="005A57C9" w:rsidRPr="005A36E3" w:rsidRDefault="00536232" w:rsidP="00905680">
      <w:pPr>
        <w:jc w:val="both"/>
        <w:rPr>
          <w:rFonts w:eastAsiaTheme="minorHAnsi"/>
          <w:sz w:val="19"/>
          <w:szCs w:val="19"/>
          <w:lang w:val="en-US" w:eastAsia="en-US"/>
        </w:rPr>
      </w:pPr>
      <w:r w:rsidRPr="005A36E3">
        <w:rPr>
          <w:sz w:val="19"/>
          <w:szCs w:val="19"/>
        </w:rPr>
        <w:t xml:space="preserve">1. </w:t>
      </w:r>
      <w:proofErr w:type="spellStart"/>
      <w:r w:rsidRPr="005A36E3">
        <w:rPr>
          <w:rFonts w:eastAsiaTheme="minorHAnsi"/>
          <w:sz w:val="19"/>
          <w:szCs w:val="19"/>
          <w:lang w:val="en-US" w:eastAsia="en-US"/>
        </w:rPr>
        <w:t>Mohammadi</w:t>
      </w:r>
      <w:proofErr w:type="spellEnd"/>
      <w:r w:rsidRPr="005A36E3">
        <w:rPr>
          <w:rFonts w:eastAsiaTheme="minorHAnsi"/>
          <w:sz w:val="19"/>
          <w:szCs w:val="19"/>
          <w:lang w:val="en-US" w:eastAsia="en-US"/>
        </w:rPr>
        <w:t xml:space="preserve"> Z, Abbott PV. The properties and applications of </w:t>
      </w:r>
      <w:proofErr w:type="spellStart"/>
      <w:r w:rsidRPr="005A36E3">
        <w:rPr>
          <w:rFonts w:eastAsiaTheme="minorHAnsi"/>
          <w:sz w:val="19"/>
          <w:szCs w:val="19"/>
          <w:lang w:val="en-US" w:eastAsia="en-US"/>
        </w:rPr>
        <w:t>chlorhexidine</w:t>
      </w:r>
      <w:proofErr w:type="spellEnd"/>
      <w:r w:rsidRPr="005A36E3">
        <w:rPr>
          <w:rFonts w:eastAsiaTheme="minorHAnsi"/>
          <w:sz w:val="19"/>
          <w:szCs w:val="19"/>
          <w:lang w:val="en-US" w:eastAsia="en-US"/>
        </w:rPr>
        <w:t xml:space="preserve"> in endodontics. International Endodontic Journal, 42, 288–302, 2009</w:t>
      </w:r>
    </w:p>
    <w:p w:rsidR="00536232" w:rsidRPr="005A36E3" w:rsidRDefault="00536232" w:rsidP="00905680">
      <w:pPr>
        <w:autoSpaceDE w:val="0"/>
        <w:autoSpaceDN w:val="0"/>
        <w:adjustRightInd w:val="0"/>
        <w:jc w:val="both"/>
        <w:rPr>
          <w:rFonts w:eastAsiaTheme="minorHAnsi"/>
          <w:color w:val="000000"/>
          <w:sz w:val="19"/>
          <w:szCs w:val="19"/>
          <w:lang w:val="en-US" w:eastAsia="en-US"/>
        </w:rPr>
      </w:pPr>
      <w:r w:rsidRPr="005A36E3">
        <w:rPr>
          <w:rFonts w:eastAsiaTheme="minorHAnsi"/>
          <w:sz w:val="19"/>
          <w:szCs w:val="19"/>
          <w:lang w:val="en-US" w:eastAsia="en-US"/>
        </w:rPr>
        <w:t xml:space="preserve">2. </w:t>
      </w:r>
      <w:proofErr w:type="spellStart"/>
      <w:r w:rsidRPr="005A36E3">
        <w:rPr>
          <w:rFonts w:eastAsiaTheme="minorHAnsi"/>
          <w:color w:val="000000"/>
          <w:sz w:val="19"/>
          <w:szCs w:val="19"/>
          <w:lang w:val="en-US" w:eastAsia="en-US"/>
        </w:rPr>
        <w:t>Mader</w:t>
      </w:r>
      <w:proofErr w:type="spellEnd"/>
      <w:r w:rsidRPr="005A36E3">
        <w:rPr>
          <w:rFonts w:eastAsiaTheme="minorHAnsi"/>
          <w:color w:val="000000"/>
          <w:sz w:val="19"/>
          <w:szCs w:val="19"/>
          <w:lang w:val="en-US" w:eastAsia="en-US"/>
        </w:rPr>
        <w:t xml:space="preserve"> </w:t>
      </w:r>
      <w:proofErr w:type="spellStart"/>
      <w:r w:rsidRPr="005A36E3">
        <w:rPr>
          <w:rFonts w:eastAsiaTheme="minorHAnsi"/>
          <w:color w:val="000000"/>
          <w:sz w:val="19"/>
          <w:szCs w:val="19"/>
          <w:lang w:val="en-US" w:eastAsia="en-US"/>
        </w:rPr>
        <w:t>Cl</w:t>
      </w:r>
      <w:proofErr w:type="spellEnd"/>
      <w:r w:rsidRPr="005A36E3">
        <w:rPr>
          <w:rFonts w:eastAsiaTheme="minorHAnsi"/>
          <w:color w:val="000000"/>
          <w:sz w:val="19"/>
          <w:szCs w:val="19"/>
          <w:lang w:val="en-US" w:eastAsia="en-US"/>
        </w:rPr>
        <w:t xml:space="preserve">, Baumgartner JC, Peters DD. Scanning electron microscopic investigation of the smear layer on the root canal walls. J </w:t>
      </w:r>
      <w:proofErr w:type="spellStart"/>
      <w:r w:rsidRPr="005A36E3">
        <w:rPr>
          <w:rFonts w:eastAsiaTheme="minorHAnsi"/>
          <w:color w:val="000000"/>
          <w:sz w:val="19"/>
          <w:szCs w:val="19"/>
          <w:lang w:val="en-US" w:eastAsia="en-US"/>
        </w:rPr>
        <w:t>Endod</w:t>
      </w:r>
      <w:proofErr w:type="spellEnd"/>
      <w:r w:rsidRPr="005A36E3">
        <w:rPr>
          <w:rFonts w:eastAsiaTheme="minorHAnsi"/>
          <w:color w:val="000000"/>
          <w:sz w:val="19"/>
          <w:szCs w:val="19"/>
          <w:lang w:val="en-US" w:eastAsia="en-US"/>
        </w:rPr>
        <w:t xml:space="preserve"> 1984; 10:477-83. </w:t>
      </w:r>
    </w:p>
    <w:p w:rsidR="00536232" w:rsidRPr="005A36E3" w:rsidRDefault="00536232" w:rsidP="00905680">
      <w:pPr>
        <w:autoSpaceDE w:val="0"/>
        <w:autoSpaceDN w:val="0"/>
        <w:adjustRightInd w:val="0"/>
        <w:jc w:val="both"/>
        <w:rPr>
          <w:rFonts w:eastAsiaTheme="minorHAnsi"/>
          <w:color w:val="000000"/>
          <w:sz w:val="19"/>
          <w:szCs w:val="19"/>
          <w:lang w:val="en-US" w:eastAsia="en-US"/>
        </w:rPr>
      </w:pPr>
      <w:r w:rsidRPr="005A36E3">
        <w:rPr>
          <w:rFonts w:eastAsiaTheme="minorHAnsi"/>
          <w:color w:val="000000"/>
          <w:sz w:val="19"/>
          <w:szCs w:val="19"/>
          <w:lang w:val="en-US" w:eastAsia="en-US"/>
        </w:rPr>
        <w:t xml:space="preserve">3. </w:t>
      </w:r>
      <w:proofErr w:type="spellStart"/>
      <w:r w:rsidRPr="005A36E3">
        <w:rPr>
          <w:rFonts w:eastAsiaTheme="minorHAnsi"/>
          <w:color w:val="000000"/>
          <w:sz w:val="19"/>
          <w:szCs w:val="19"/>
          <w:lang w:val="en-US" w:eastAsia="en-US"/>
        </w:rPr>
        <w:t>Akpata</w:t>
      </w:r>
      <w:proofErr w:type="spellEnd"/>
      <w:r w:rsidRPr="005A36E3">
        <w:rPr>
          <w:rFonts w:eastAsiaTheme="minorHAnsi"/>
          <w:color w:val="000000"/>
          <w:sz w:val="19"/>
          <w:szCs w:val="19"/>
          <w:lang w:val="en-US" w:eastAsia="en-US"/>
        </w:rPr>
        <w:t xml:space="preserve"> ES, </w:t>
      </w:r>
      <w:proofErr w:type="spellStart"/>
      <w:r w:rsidRPr="005A36E3">
        <w:rPr>
          <w:rFonts w:eastAsiaTheme="minorHAnsi"/>
          <w:color w:val="000000"/>
          <w:sz w:val="19"/>
          <w:szCs w:val="19"/>
          <w:lang w:val="en-US" w:eastAsia="en-US"/>
        </w:rPr>
        <w:t>Blechman</w:t>
      </w:r>
      <w:proofErr w:type="spellEnd"/>
      <w:r w:rsidRPr="005A36E3">
        <w:rPr>
          <w:rFonts w:eastAsiaTheme="minorHAnsi"/>
          <w:color w:val="000000"/>
          <w:sz w:val="19"/>
          <w:szCs w:val="19"/>
          <w:lang w:val="en-US" w:eastAsia="en-US"/>
        </w:rPr>
        <w:t xml:space="preserve"> H. Bacterial invasion of pulpal dentin wall in vitro. J Dent Res 1982;61:435-8,, </w:t>
      </w:r>
      <w:proofErr w:type="spellStart"/>
      <w:r w:rsidRPr="005A36E3">
        <w:rPr>
          <w:rFonts w:eastAsiaTheme="minorHAnsi"/>
          <w:color w:val="000000"/>
          <w:sz w:val="19"/>
          <w:szCs w:val="19"/>
          <w:lang w:val="en-US" w:eastAsia="en-US"/>
        </w:rPr>
        <w:t>Torabjinad</w:t>
      </w:r>
      <w:proofErr w:type="spellEnd"/>
      <w:r w:rsidRPr="005A36E3">
        <w:rPr>
          <w:rFonts w:eastAsiaTheme="minorHAnsi"/>
          <w:color w:val="000000"/>
          <w:sz w:val="19"/>
          <w:szCs w:val="19"/>
          <w:lang w:val="en-US" w:eastAsia="en-US"/>
        </w:rPr>
        <w:t xml:space="preserve"> M, </w:t>
      </w:r>
      <w:proofErr w:type="spellStart"/>
      <w:r w:rsidRPr="005A36E3">
        <w:rPr>
          <w:rFonts w:eastAsiaTheme="minorHAnsi"/>
          <w:color w:val="000000"/>
          <w:sz w:val="19"/>
          <w:szCs w:val="19"/>
          <w:lang w:val="en-US" w:eastAsia="en-US"/>
        </w:rPr>
        <w:t>Handysides</w:t>
      </w:r>
      <w:proofErr w:type="spellEnd"/>
      <w:r w:rsidRPr="005A36E3">
        <w:rPr>
          <w:rFonts w:eastAsiaTheme="minorHAnsi"/>
          <w:color w:val="000000"/>
          <w:sz w:val="19"/>
          <w:szCs w:val="19"/>
          <w:lang w:val="en-US" w:eastAsia="en-US"/>
        </w:rPr>
        <w:t xml:space="preserve"> R, </w:t>
      </w:r>
      <w:proofErr w:type="spellStart"/>
      <w:r w:rsidRPr="005A36E3">
        <w:rPr>
          <w:rFonts w:eastAsiaTheme="minorHAnsi"/>
          <w:color w:val="000000"/>
          <w:sz w:val="19"/>
          <w:szCs w:val="19"/>
          <w:lang w:val="en-US" w:eastAsia="en-US"/>
        </w:rPr>
        <w:t>Khademi</w:t>
      </w:r>
      <w:proofErr w:type="spellEnd"/>
      <w:r w:rsidRPr="005A36E3">
        <w:rPr>
          <w:rFonts w:eastAsiaTheme="minorHAnsi"/>
          <w:color w:val="000000"/>
          <w:sz w:val="19"/>
          <w:szCs w:val="19"/>
          <w:lang w:val="en-US" w:eastAsia="en-US"/>
        </w:rPr>
        <w:t xml:space="preserve"> AA, </w:t>
      </w:r>
      <w:proofErr w:type="spellStart"/>
      <w:r w:rsidRPr="005A36E3">
        <w:rPr>
          <w:rFonts w:eastAsiaTheme="minorHAnsi"/>
          <w:color w:val="000000"/>
          <w:sz w:val="19"/>
          <w:szCs w:val="19"/>
          <w:lang w:val="en-US" w:eastAsia="en-US"/>
        </w:rPr>
        <w:t>Bakland</w:t>
      </w:r>
      <w:proofErr w:type="spellEnd"/>
      <w:r w:rsidRPr="005A36E3">
        <w:rPr>
          <w:rFonts w:eastAsiaTheme="minorHAnsi"/>
          <w:color w:val="000000"/>
          <w:sz w:val="19"/>
          <w:szCs w:val="19"/>
          <w:lang w:val="en-US" w:eastAsia="en-US"/>
        </w:rPr>
        <w:t xml:space="preserve"> LK. Clinical implications of the smear layer in endodontics: a review. Oral </w:t>
      </w:r>
      <w:proofErr w:type="spellStart"/>
      <w:r w:rsidRPr="005A36E3">
        <w:rPr>
          <w:rFonts w:eastAsiaTheme="minorHAnsi"/>
          <w:color w:val="000000"/>
          <w:sz w:val="19"/>
          <w:szCs w:val="19"/>
          <w:lang w:val="en-US" w:eastAsia="en-US"/>
        </w:rPr>
        <w:t>Surg</w:t>
      </w:r>
      <w:proofErr w:type="spellEnd"/>
      <w:r w:rsidRPr="005A36E3">
        <w:rPr>
          <w:rFonts w:eastAsiaTheme="minorHAnsi"/>
          <w:color w:val="000000"/>
          <w:sz w:val="19"/>
          <w:szCs w:val="19"/>
          <w:lang w:val="en-US" w:eastAsia="en-US"/>
        </w:rPr>
        <w:t xml:space="preserve"> Oral MED Oral </w:t>
      </w:r>
      <w:proofErr w:type="spellStart"/>
      <w:r w:rsidRPr="005A36E3">
        <w:rPr>
          <w:rFonts w:eastAsiaTheme="minorHAnsi"/>
          <w:color w:val="000000"/>
          <w:sz w:val="19"/>
          <w:szCs w:val="19"/>
          <w:lang w:val="en-US" w:eastAsia="en-US"/>
        </w:rPr>
        <w:t>Pathol</w:t>
      </w:r>
      <w:proofErr w:type="spellEnd"/>
      <w:r w:rsidRPr="005A36E3">
        <w:rPr>
          <w:rFonts w:eastAsiaTheme="minorHAnsi"/>
          <w:color w:val="000000"/>
          <w:sz w:val="19"/>
          <w:szCs w:val="19"/>
          <w:lang w:val="en-US" w:eastAsia="en-US"/>
        </w:rPr>
        <w:t xml:space="preserve"> Oral </w:t>
      </w:r>
      <w:proofErr w:type="spellStart"/>
      <w:r w:rsidRPr="005A36E3">
        <w:rPr>
          <w:rFonts w:eastAsiaTheme="minorHAnsi"/>
          <w:color w:val="000000"/>
          <w:sz w:val="19"/>
          <w:szCs w:val="19"/>
          <w:lang w:val="en-US" w:eastAsia="en-US"/>
        </w:rPr>
        <w:t>Radiol</w:t>
      </w:r>
      <w:proofErr w:type="spellEnd"/>
      <w:r w:rsidRPr="005A36E3">
        <w:rPr>
          <w:rFonts w:eastAsiaTheme="minorHAnsi"/>
          <w:color w:val="000000"/>
          <w:sz w:val="19"/>
          <w:szCs w:val="19"/>
          <w:lang w:val="en-US" w:eastAsia="en-US"/>
        </w:rPr>
        <w:t xml:space="preserve"> </w:t>
      </w:r>
      <w:proofErr w:type="spellStart"/>
      <w:r w:rsidRPr="005A36E3">
        <w:rPr>
          <w:rFonts w:eastAsiaTheme="minorHAnsi"/>
          <w:color w:val="000000"/>
          <w:sz w:val="19"/>
          <w:szCs w:val="19"/>
          <w:lang w:val="en-US" w:eastAsia="en-US"/>
        </w:rPr>
        <w:t>Endod</w:t>
      </w:r>
      <w:proofErr w:type="spellEnd"/>
      <w:r w:rsidRPr="005A36E3">
        <w:rPr>
          <w:rFonts w:eastAsiaTheme="minorHAnsi"/>
          <w:color w:val="000000"/>
          <w:sz w:val="19"/>
          <w:szCs w:val="19"/>
          <w:lang w:val="en-US" w:eastAsia="en-US"/>
        </w:rPr>
        <w:t xml:space="preserve"> 2002</w:t>
      </w:r>
      <w:proofErr w:type="gramStart"/>
      <w:r w:rsidRPr="005A36E3">
        <w:rPr>
          <w:rFonts w:eastAsiaTheme="minorHAnsi"/>
          <w:color w:val="000000"/>
          <w:sz w:val="19"/>
          <w:szCs w:val="19"/>
          <w:lang w:val="en-US" w:eastAsia="en-US"/>
        </w:rPr>
        <w:t>;94:658</w:t>
      </w:r>
      <w:proofErr w:type="gramEnd"/>
      <w:r w:rsidRPr="005A36E3">
        <w:rPr>
          <w:rFonts w:eastAsiaTheme="minorHAnsi"/>
          <w:color w:val="000000"/>
          <w:sz w:val="19"/>
          <w:szCs w:val="19"/>
          <w:lang w:val="en-US" w:eastAsia="en-US"/>
        </w:rPr>
        <w:t xml:space="preserve">-66 </w:t>
      </w:r>
    </w:p>
    <w:p w:rsidR="00536232" w:rsidRPr="005A36E3" w:rsidRDefault="00536232" w:rsidP="00905680">
      <w:pPr>
        <w:autoSpaceDE w:val="0"/>
        <w:autoSpaceDN w:val="0"/>
        <w:adjustRightInd w:val="0"/>
        <w:jc w:val="both"/>
        <w:rPr>
          <w:rFonts w:eastAsiaTheme="minorHAnsi"/>
          <w:color w:val="000000"/>
          <w:sz w:val="19"/>
          <w:szCs w:val="19"/>
          <w:lang w:val="en-US" w:eastAsia="en-US"/>
        </w:rPr>
      </w:pPr>
      <w:r w:rsidRPr="005A36E3">
        <w:rPr>
          <w:rFonts w:eastAsiaTheme="minorHAnsi"/>
          <w:color w:val="000000"/>
          <w:sz w:val="19"/>
          <w:szCs w:val="19"/>
          <w:lang w:val="en-US" w:eastAsia="en-US"/>
        </w:rPr>
        <w:t xml:space="preserve">4. </w:t>
      </w:r>
      <w:proofErr w:type="spellStart"/>
      <w:r w:rsidRPr="005A36E3">
        <w:rPr>
          <w:rFonts w:eastAsiaTheme="minorHAnsi"/>
          <w:color w:val="000000"/>
          <w:sz w:val="19"/>
          <w:szCs w:val="19"/>
          <w:lang w:val="en-US" w:eastAsia="en-US"/>
        </w:rPr>
        <w:t>Shahravan</w:t>
      </w:r>
      <w:proofErr w:type="spellEnd"/>
      <w:r w:rsidRPr="005A36E3">
        <w:rPr>
          <w:rFonts w:eastAsiaTheme="minorHAnsi"/>
          <w:color w:val="000000"/>
          <w:sz w:val="19"/>
          <w:szCs w:val="19"/>
          <w:lang w:val="en-US" w:eastAsia="en-US"/>
        </w:rPr>
        <w:t xml:space="preserve"> A, </w:t>
      </w:r>
      <w:proofErr w:type="spellStart"/>
      <w:r w:rsidRPr="005A36E3">
        <w:rPr>
          <w:rFonts w:eastAsiaTheme="minorHAnsi"/>
          <w:color w:val="000000"/>
          <w:sz w:val="19"/>
          <w:szCs w:val="19"/>
          <w:lang w:val="en-US" w:eastAsia="en-US"/>
        </w:rPr>
        <w:t>Haghdoost</w:t>
      </w:r>
      <w:proofErr w:type="spellEnd"/>
      <w:r w:rsidRPr="005A36E3">
        <w:rPr>
          <w:rFonts w:eastAsiaTheme="minorHAnsi"/>
          <w:color w:val="000000"/>
          <w:sz w:val="19"/>
          <w:szCs w:val="19"/>
          <w:lang w:val="en-US" w:eastAsia="en-US"/>
        </w:rPr>
        <w:t xml:space="preserve"> AA, </w:t>
      </w:r>
      <w:proofErr w:type="spellStart"/>
      <w:r w:rsidRPr="005A36E3">
        <w:rPr>
          <w:rFonts w:eastAsiaTheme="minorHAnsi"/>
          <w:color w:val="000000"/>
          <w:sz w:val="19"/>
          <w:szCs w:val="19"/>
          <w:lang w:val="en-US" w:eastAsia="en-US"/>
        </w:rPr>
        <w:t>Adl</w:t>
      </w:r>
      <w:proofErr w:type="spellEnd"/>
      <w:r w:rsidRPr="005A36E3">
        <w:rPr>
          <w:rFonts w:eastAsiaTheme="minorHAnsi"/>
          <w:color w:val="000000"/>
          <w:sz w:val="19"/>
          <w:szCs w:val="19"/>
          <w:lang w:val="en-US" w:eastAsia="en-US"/>
        </w:rPr>
        <w:t xml:space="preserve"> A, </w:t>
      </w:r>
      <w:proofErr w:type="spellStart"/>
      <w:r w:rsidRPr="005A36E3">
        <w:rPr>
          <w:rFonts w:eastAsiaTheme="minorHAnsi"/>
          <w:color w:val="000000"/>
          <w:sz w:val="19"/>
          <w:szCs w:val="19"/>
          <w:lang w:val="en-US" w:eastAsia="en-US"/>
        </w:rPr>
        <w:t>Rahimi</w:t>
      </w:r>
      <w:proofErr w:type="spellEnd"/>
      <w:r w:rsidRPr="005A36E3">
        <w:rPr>
          <w:rFonts w:eastAsiaTheme="minorHAnsi"/>
          <w:color w:val="000000"/>
          <w:sz w:val="19"/>
          <w:szCs w:val="19"/>
          <w:lang w:val="en-US" w:eastAsia="en-US"/>
        </w:rPr>
        <w:t xml:space="preserve"> H, </w:t>
      </w:r>
      <w:proofErr w:type="spellStart"/>
      <w:r w:rsidRPr="005A36E3">
        <w:rPr>
          <w:rFonts w:eastAsiaTheme="minorHAnsi"/>
          <w:color w:val="000000"/>
          <w:sz w:val="19"/>
          <w:szCs w:val="19"/>
          <w:lang w:val="en-US" w:eastAsia="en-US"/>
        </w:rPr>
        <w:t>Shadifar</w:t>
      </w:r>
      <w:proofErr w:type="spellEnd"/>
      <w:r w:rsidRPr="005A36E3">
        <w:rPr>
          <w:rFonts w:eastAsiaTheme="minorHAnsi"/>
          <w:color w:val="000000"/>
          <w:sz w:val="19"/>
          <w:szCs w:val="19"/>
          <w:lang w:val="en-US" w:eastAsia="en-US"/>
        </w:rPr>
        <w:t xml:space="preserve"> F. Effect of smear layer on sealing ability of canal </w:t>
      </w:r>
      <w:proofErr w:type="spellStart"/>
      <w:r w:rsidRPr="005A36E3">
        <w:rPr>
          <w:rFonts w:eastAsiaTheme="minorHAnsi"/>
          <w:color w:val="000000"/>
          <w:sz w:val="19"/>
          <w:szCs w:val="19"/>
          <w:lang w:val="en-US" w:eastAsia="en-US"/>
        </w:rPr>
        <w:t>obturation</w:t>
      </w:r>
      <w:proofErr w:type="spellEnd"/>
      <w:r w:rsidRPr="005A36E3">
        <w:rPr>
          <w:rFonts w:eastAsiaTheme="minorHAnsi"/>
          <w:color w:val="000000"/>
          <w:sz w:val="19"/>
          <w:szCs w:val="19"/>
          <w:lang w:val="en-US" w:eastAsia="en-US"/>
        </w:rPr>
        <w:t xml:space="preserve">: a systemic review and meta-analysis. J </w:t>
      </w:r>
      <w:proofErr w:type="spellStart"/>
      <w:r w:rsidRPr="005A36E3">
        <w:rPr>
          <w:rFonts w:eastAsiaTheme="minorHAnsi"/>
          <w:color w:val="000000"/>
          <w:sz w:val="19"/>
          <w:szCs w:val="19"/>
          <w:lang w:val="en-US" w:eastAsia="en-US"/>
        </w:rPr>
        <w:t>Endod</w:t>
      </w:r>
      <w:proofErr w:type="spellEnd"/>
      <w:r w:rsidRPr="005A36E3">
        <w:rPr>
          <w:rFonts w:eastAsiaTheme="minorHAnsi"/>
          <w:color w:val="000000"/>
          <w:sz w:val="19"/>
          <w:szCs w:val="19"/>
          <w:lang w:val="en-US" w:eastAsia="en-US"/>
        </w:rPr>
        <w:t xml:space="preserve"> 2007; 33:96-105. </w:t>
      </w:r>
    </w:p>
    <w:p w:rsidR="002376F2" w:rsidRPr="005A36E3" w:rsidRDefault="002376F2" w:rsidP="00905680">
      <w:pPr>
        <w:autoSpaceDE w:val="0"/>
        <w:autoSpaceDN w:val="0"/>
        <w:adjustRightInd w:val="0"/>
        <w:jc w:val="both"/>
        <w:rPr>
          <w:rFonts w:eastAsiaTheme="minorHAnsi"/>
          <w:color w:val="000000"/>
          <w:sz w:val="19"/>
          <w:szCs w:val="19"/>
          <w:lang w:val="en-US" w:eastAsia="en-US"/>
        </w:rPr>
      </w:pPr>
      <w:r w:rsidRPr="005A36E3">
        <w:rPr>
          <w:rFonts w:eastAsiaTheme="minorHAnsi"/>
          <w:color w:val="000000"/>
          <w:sz w:val="19"/>
          <w:szCs w:val="19"/>
          <w:lang w:val="en-US" w:eastAsia="en-US"/>
        </w:rPr>
        <w:t xml:space="preserve">5. </w:t>
      </w:r>
      <w:proofErr w:type="spellStart"/>
      <w:r w:rsidRPr="005A36E3">
        <w:rPr>
          <w:rFonts w:eastAsiaTheme="minorHAnsi"/>
          <w:color w:val="000000"/>
          <w:sz w:val="19"/>
          <w:szCs w:val="19"/>
          <w:lang w:val="en-US" w:eastAsia="en-US"/>
        </w:rPr>
        <w:t>Gutmann</w:t>
      </w:r>
      <w:proofErr w:type="spellEnd"/>
      <w:r w:rsidRPr="005A36E3">
        <w:rPr>
          <w:rFonts w:eastAsiaTheme="minorHAnsi"/>
          <w:color w:val="000000"/>
          <w:sz w:val="19"/>
          <w:szCs w:val="19"/>
          <w:lang w:val="en-US" w:eastAsia="en-US"/>
        </w:rPr>
        <w:t xml:space="preserve"> Jl. Problem solving in endodontics: prevention, identification and management. 5th ed. St Louis: Mosby; 2011.209. </w:t>
      </w:r>
    </w:p>
    <w:p w:rsidR="0012513B" w:rsidRPr="005A36E3" w:rsidRDefault="002376F2" w:rsidP="00905680">
      <w:pPr>
        <w:autoSpaceDE w:val="0"/>
        <w:autoSpaceDN w:val="0"/>
        <w:adjustRightInd w:val="0"/>
        <w:jc w:val="both"/>
        <w:rPr>
          <w:rFonts w:eastAsiaTheme="minorHAnsi"/>
          <w:color w:val="000000"/>
          <w:sz w:val="19"/>
          <w:szCs w:val="19"/>
          <w:lang w:val="en-US" w:eastAsia="en-US"/>
        </w:rPr>
      </w:pPr>
      <w:r w:rsidRPr="005A36E3">
        <w:rPr>
          <w:rFonts w:eastAsiaTheme="minorHAnsi"/>
          <w:color w:val="000000"/>
          <w:sz w:val="19"/>
          <w:szCs w:val="19"/>
          <w:lang w:val="en-US" w:eastAsia="en-US"/>
        </w:rPr>
        <w:t xml:space="preserve">6. </w:t>
      </w:r>
      <w:proofErr w:type="spellStart"/>
      <w:r w:rsidR="0012513B" w:rsidRPr="005A36E3">
        <w:rPr>
          <w:rFonts w:eastAsiaTheme="minorHAnsi"/>
          <w:color w:val="000000"/>
          <w:sz w:val="19"/>
          <w:szCs w:val="19"/>
          <w:lang w:val="en-US" w:eastAsia="en-US"/>
        </w:rPr>
        <w:t>Blanken</w:t>
      </w:r>
      <w:proofErr w:type="spellEnd"/>
      <w:r w:rsidR="0012513B" w:rsidRPr="005A36E3">
        <w:rPr>
          <w:rFonts w:eastAsiaTheme="minorHAnsi"/>
          <w:color w:val="000000"/>
          <w:sz w:val="19"/>
          <w:szCs w:val="19"/>
          <w:lang w:val="en-US" w:eastAsia="en-US"/>
        </w:rPr>
        <w:t xml:space="preserve"> J, De Moor RJG, </w:t>
      </w:r>
      <w:proofErr w:type="spellStart"/>
      <w:r w:rsidR="0012513B" w:rsidRPr="005A36E3">
        <w:rPr>
          <w:rFonts w:eastAsiaTheme="minorHAnsi"/>
          <w:color w:val="000000"/>
          <w:sz w:val="19"/>
          <w:szCs w:val="19"/>
          <w:lang w:val="en-US" w:eastAsia="en-US"/>
        </w:rPr>
        <w:t>Meire</w:t>
      </w:r>
      <w:proofErr w:type="spellEnd"/>
      <w:r w:rsidR="0012513B" w:rsidRPr="005A36E3">
        <w:rPr>
          <w:rFonts w:eastAsiaTheme="minorHAnsi"/>
          <w:color w:val="000000"/>
          <w:sz w:val="19"/>
          <w:szCs w:val="19"/>
          <w:lang w:val="en-US" w:eastAsia="en-US"/>
        </w:rPr>
        <w:t xml:space="preserve"> M, </w:t>
      </w:r>
      <w:proofErr w:type="spellStart"/>
      <w:r w:rsidR="0012513B" w:rsidRPr="005A36E3">
        <w:rPr>
          <w:rFonts w:eastAsiaTheme="minorHAnsi"/>
          <w:color w:val="000000"/>
          <w:sz w:val="19"/>
          <w:szCs w:val="19"/>
          <w:lang w:val="en-US" w:eastAsia="en-US"/>
        </w:rPr>
        <w:t>Verdaasdonk</w:t>
      </w:r>
      <w:proofErr w:type="spellEnd"/>
      <w:r w:rsidR="0012513B" w:rsidRPr="005A36E3">
        <w:rPr>
          <w:rFonts w:eastAsiaTheme="minorHAnsi"/>
          <w:color w:val="000000"/>
          <w:sz w:val="19"/>
          <w:szCs w:val="19"/>
          <w:lang w:val="en-US" w:eastAsia="en-US"/>
        </w:rPr>
        <w:t xml:space="preserve"> R. Laser induced explosive </w:t>
      </w:r>
      <w:proofErr w:type="spellStart"/>
      <w:r w:rsidR="0012513B" w:rsidRPr="005A36E3">
        <w:rPr>
          <w:rFonts w:eastAsiaTheme="minorHAnsi"/>
          <w:color w:val="000000"/>
          <w:sz w:val="19"/>
          <w:szCs w:val="19"/>
          <w:lang w:val="en-US" w:eastAsia="en-US"/>
        </w:rPr>
        <w:t>vapour</w:t>
      </w:r>
      <w:proofErr w:type="spellEnd"/>
      <w:r w:rsidR="0012513B" w:rsidRPr="005A36E3">
        <w:rPr>
          <w:rFonts w:eastAsiaTheme="minorHAnsi"/>
          <w:color w:val="000000"/>
          <w:sz w:val="19"/>
          <w:szCs w:val="19"/>
          <w:lang w:val="en-US" w:eastAsia="en-US"/>
        </w:rPr>
        <w:t xml:space="preserve"> and </w:t>
      </w:r>
    </w:p>
    <w:p w:rsidR="0012513B" w:rsidRPr="005A36E3" w:rsidRDefault="0012513B" w:rsidP="00905680">
      <w:pPr>
        <w:autoSpaceDE w:val="0"/>
        <w:autoSpaceDN w:val="0"/>
        <w:adjustRightInd w:val="0"/>
        <w:jc w:val="both"/>
        <w:rPr>
          <w:rFonts w:eastAsiaTheme="minorHAnsi"/>
          <w:color w:val="000000"/>
          <w:sz w:val="19"/>
          <w:szCs w:val="19"/>
          <w:lang w:val="en-US" w:eastAsia="en-US"/>
        </w:rPr>
      </w:pPr>
      <w:proofErr w:type="gramStart"/>
      <w:r w:rsidRPr="005A36E3">
        <w:rPr>
          <w:rFonts w:eastAsiaTheme="minorHAnsi"/>
          <w:color w:val="000000"/>
          <w:sz w:val="19"/>
          <w:szCs w:val="19"/>
          <w:lang w:val="en-US" w:eastAsia="en-US"/>
        </w:rPr>
        <w:t>cavitation</w:t>
      </w:r>
      <w:proofErr w:type="gramEnd"/>
      <w:r w:rsidRPr="005A36E3">
        <w:rPr>
          <w:rFonts w:eastAsiaTheme="minorHAnsi"/>
          <w:color w:val="000000"/>
          <w:sz w:val="19"/>
          <w:szCs w:val="19"/>
          <w:lang w:val="en-US" w:eastAsia="en-US"/>
        </w:rPr>
        <w:t xml:space="preserve"> resulting in effective irrigation of the root canal: part1- a visualization study. Lasers </w:t>
      </w:r>
      <w:proofErr w:type="spellStart"/>
      <w:r w:rsidRPr="005A36E3">
        <w:rPr>
          <w:rFonts w:eastAsiaTheme="minorHAnsi"/>
          <w:color w:val="000000"/>
          <w:sz w:val="19"/>
          <w:szCs w:val="19"/>
          <w:lang w:val="en-US" w:eastAsia="en-US"/>
        </w:rPr>
        <w:t>Surg</w:t>
      </w:r>
      <w:proofErr w:type="spellEnd"/>
      <w:r w:rsidRPr="005A36E3">
        <w:rPr>
          <w:rFonts w:eastAsiaTheme="minorHAnsi"/>
          <w:color w:val="000000"/>
          <w:sz w:val="19"/>
          <w:szCs w:val="19"/>
          <w:lang w:val="en-US" w:eastAsia="en-US"/>
        </w:rPr>
        <w:t xml:space="preserve"> Med 2009</w:t>
      </w:r>
      <w:proofErr w:type="gramStart"/>
      <w:r w:rsidRPr="005A36E3">
        <w:rPr>
          <w:rFonts w:eastAsiaTheme="minorHAnsi"/>
          <w:color w:val="000000"/>
          <w:sz w:val="19"/>
          <w:szCs w:val="19"/>
          <w:lang w:val="en-US" w:eastAsia="en-US"/>
        </w:rPr>
        <w:t>,41:514</w:t>
      </w:r>
      <w:proofErr w:type="gramEnd"/>
      <w:r w:rsidRPr="005A36E3">
        <w:rPr>
          <w:rFonts w:eastAsiaTheme="minorHAnsi"/>
          <w:color w:val="000000"/>
          <w:sz w:val="19"/>
          <w:szCs w:val="19"/>
          <w:lang w:val="en-US" w:eastAsia="en-US"/>
        </w:rPr>
        <w:t xml:space="preserve">-9 </w:t>
      </w:r>
    </w:p>
    <w:p w:rsidR="00866561" w:rsidRPr="005A36E3" w:rsidRDefault="00866561" w:rsidP="00905680">
      <w:pPr>
        <w:autoSpaceDE w:val="0"/>
        <w:autoSpaceDN w:val="0"/>
        <w:adjustRightInd w:val="0"/>
        <w:jc w:val="both"/>
        <w:rPr>
          <w:rFonts w:eastAsiaTheme="minorHAnsi"/>
          <w:sz w:val="19"/>
          <w:szCs w:val="19"/>
          <w:lang w:val="en-US" w:eastAsia="en-US"/>
        </w:rPr>
      </w:pPr>
      <w:r w:rsidRPr="005A36E3">
        <w:rPr>
          <w:rFonts w:eastAsiaTheme="minorHAnsi"/>
          <w:color w:val="000000"/>
          <w:sz w:val="19"/>
          <w:szCs w:val="19"/>
          <w:lang w:val="en-US" w:eastAsia="en-US"/>
        </w:rPr>
        <w:t xml:space="preserve">7. </w:t>
      </w:r>
      <w:r w:rsidRPr="005A36E3">
        <w:rPr>
          <w:rFonts w:eastAsiaTheme="minorHAnsi"/>
          <w:sz w:val="19"/>
          <w:szCs w:val="19"/>
          <w:lang w:val="en-US" w:eastAsia="en-US"/>
        </w:rPr>
        <w:t xml:space="preserve">Walker A. A definite and dependable therapy for </w:t>
      </w:r>
      <w:proofErr w:type="spellStart"/>
      <w:r w:rsidRPr="005A36E3">
        <w:rPr>
          <w:rFonts w:eastAsiaTheme="minorHAnsi"/>
          <w:sz w:val="19"/>
          <w:szCs w:val="19"/>
          <w:lang w:val="en-US" w:eastAsia="en-US"/>
        </w:rPr>
        <w:t>pulpless</w:t>
      </w:r>
      <w:proofErr w:type="spellEnd"/>
      <w:r w:rsidRPr="005A36E3">
        <w:rPr>
          <w:rFonts w:eastAsiaTheme="minorHAnsi"/>
          <w:sz w:val="19"/>
          <w:szCs w:val="19"/>
          <w:lang w:val="en-US" w:eastAsia="en-US"/>
        </w:rPr>
        <w:t xml:space="preserve"> teeth. J Am</w:t>
      </w:r>
    </w:p>
    <w:p w:rsidR="002376F2" w:rsidRPr="005A36E3" w:rsidRDefault="00866561" w:rsidP="00905680">
      <w:pPr>
        <w:autoSpaceDE w:val="0"/>
        <w:autoSpaceDN w:val="0"/>
        <w:adjustRightInd w:val="0"/>
        <w:jc w:val="both"/>
        <w:rPr>
          <w:rFonts w:eastAsiaTheme="minorHAnsi"/>
          <w:sz w:val="19"/>
          <w:szCs w:val="19"/>
          <w:lang w:val="en-US" w:eastAsia="en-US"/>
        </w:rPr>
      </w:pPr>
      <w:r w:rsidRPr="005A36E3">
        <w:rPr>
          <w:rFonts w:eastAsiaTheme="minorHAnsi"/>
          <w:sz w:val="19"/>
          <w:szCs w:val="19"/>
          <w:lang w:val="en-US" w:eastAsia="en-US"/>
        </w:rPr>
        <w:t xml:space="preserve">Dent </w:t>
      </w:r>
      <w:proofErr w:type="spellStart"/>
      <w:r w:rsidRPr="005A36E3">
        <w:rPr>
          <w:rFonts w:eastAsiaTheme="minorHAnsi"/>
          <w:sz w:val="19"/>
          <w:szCs w:val="19"/>
          <w:lang w:val="en-US" w:eastAsia="en-US"/>
        </w:rPr>
        <w:t>Assoc</w:t>
      </w:r>
      <w:proofErr w:type="spellEnd"/>
      <w:r w:rsidRPr="005A36E3">
        <w:rPr>
          <w:rFonts w:eastAsiaTheme="minorHAnsi"/>
          <w:sz w:val="19"/>
          <w:szCs w:val="19"/>
          <w:lang w:val="en-US" w:eastAsia="en-US"/>
        </w:rPr>
        <w:t xml:space="preserve"> 1936</w:t>
      </w:r>
      <w:proofErr w:type="gramStart"/>
      <w:r w:rsidRPr="005A36E3">
        <w:rPr>
          <w:rFonts w:eastAsiaTheme="minorHAnsi"/>
          <w:sz w:val="19"/>
          <w:szCs w:val="19"/>
          <w:lang w:val="en-US" w:eastAsia="en-US"/>
        </w:rPr>
        <w:t>;23:1418</w:t>
      </w:r>
      <w:proofErr w:type="gramEnd"/>
      <w:r w:rsidRPr="005A36E3">
        <w:rPr>
          <w:rFonts w:eastAsiaTheme="minorHAnsi"/>
          <w:sz w:val="19"/>
          <w:szCs w:val="19"/>
          <w:lang w:val="en-US" w:eastAsia="en-US"/>
        </w:rPr>
        <w:t>-26.</w:t>
      </w:r>
    </w:p>
    <w:p w:rsidR="00866561" w:rsidRPr="005A36E3" w:rsidRDefault="00866561" w:rsidP="00905680">
      <w:pPr>
        <w:autoSpaceDE w:val="0"/>
        <w:autoSpaceDN w:val="0"/>
        <w:adjustRightInd w:val="0"/>
        <w:jc w:val="both"/>
        <w:rPr>
          <w:rFonts w:eastAsiaTheme="minorHAnsi"/>
          <w:sz w:val="19"/>
          <w:szCs w:val="19"/>
          <w:lang w:val="en-US" w:eastAsia="en-US"/>
        </w:rPr>
      </w:pPr>
      <w:proofErr w:type="gramStart"/>
      <w:r w:rsidRPr="005A36E3">
        <w:rPr>
          <w:rFonts w:eastAsiaTheme="minorHAnsi"/>
          <w:sz w:val="19"/>
          <w:szCs w:val="19"/>
          <w:lang w:val="en-US" w:eastAsia="en-US"/>
        </w:rPr>
        <w:t>8. .</w:t>
      </w:r>
      <w:proofErr w:type="gramEnd"/>
      <w:r w:rsidRPr="005A36E3">
        <w:rPr>
          <w:rFonts w:eastAsiaTheme="minorHAnsi"/>
          <w:sz w:val="19"/>
          <w:szCs w:val="19"/>
          <w:lang w:val="en-US" w:eastAsia="en-US"/>
        </w:rPr>
        <w:t xml:space="preserve"> M. </w:t>
      </w:r>
      <w:proofErr w:type="spellStart"/>
      <w:r w:rsidRPr="005A36E3">
        <w:rPr>
          <w:rFonts w:eastAsiaTheme="minorHAnsi"/>
          <w:sz w:val="19"/>
          <w:szCs w:val="19"/>
          <w:lang w:val="en-US" w:eastAsia="en-US"/>
        </w:rPr>
        <w:t>Zehnder</w:t>
      </w:r>
      <w:proofErr w:type="spellEnd"/>
      <w:r w:rsidRPr="005A36E3">
        <w:rPr>
          <w:rFonts w:eastAsiaTheme="minorHAnsi"/>
          <w:sz w:val="19"/>
          <w:szCs w:val="19"/>
          <w:lang w:val="en-US" w:eastAsia="en-US"/>
        </w:rPr>
        <w:t xml:space="preserve">, “Root canal </w:t>
      </w:r>
      <w:proofErr w:type="spellStart"/>
      <w:r w:rsidRPr="005A36E3">
        <w:rPr>
          <w:rFonts w:eastAsiaTheme="minorHAnsi"/>
          <w:sz w:val="19"/>
          <w:szCs w:val="19"/>
          <w:lang w:val="en-US" w:eastAsia="en-US"/>
        </w:rPr>
        <w:t>irrigants</w:t>
      </w:r>
      <w:proofErr w:type="spellEnd"/>
      <w:r w:rsidRPr="005A36E3">
        <w:rPr>
          <w:rFonts w:eastAsiaTheme="minorHAnsi"/>
          <w:sz w:val="19"/>
          <w:szCs w:val="19"/>
          <w:lang w:val="en-US" w:eastAsia="en-US"/>
        </w:rPr>
        <w:t xml:space="preserve">,” </w:t>
      </w:r>
      <w:r w:rsidRPr="005A36E3">
        <w:rPr>
          <w:rFonts w:eastAsiaTheme="minorHAnsi"/>
          <w:i/>
          <w:iCs/>
          <w:sz w:val="19"/>
          <w:szCs w:val="19"/>
          <w:lang w:val="en-US" w:eastAsia="en-US"/>
        </w:rPr>
        <w:t>Journal of Endodontics</w:t>
      </w:r>
      <w:r w:rsidRPr="005A36E3">
        <w:rPr>
          <w:rFonts w:eastAsiaTheme="minorHAnsi"/>
          <w:sz w:val="19"/>
          <w:szCs w:val="19"/>
          <w:lang w:val="en-US" w:eastAsia="en-US"/>
        </w:rPr>
        <w:t>, vol. 32, no. 5, pp. 389–398, 2006.</w:t>
      </w:r>
    </w:p>
    <w:p w:rsidR="00866561" w:rsidRPr="005A36E3" w:rsidRDefault="00866561" w:rsidP="00905680">
      <w:pPr>
        <w:autoSpaceDE w:val="0"/>
        <w:autoSpaceDN w:val="0"/>
        <w:adjustRightInd w:val="0"/>
        <w:jc w:val="both"/>
        <w:rPr>
          <w:rFonts w:eastAsiaTheme="minorHAnsi"/>
          <w:sz w:val="19"/>
          <w:szCs w:val="19"/>
          <w:lang w:val="en-US" w:eastAsia="en-US"/>
        </w:rPr>
      </w:pPr>
      <w:r w:rsidRPr="005A36E3">
        <w:rPr>
          <w:rFonts w:eastAsiaTheme="minorHAnsi"/>
          <w:sz w:val="19"/>
          <w:szCs w:val="19"/>
          <w:lang w:val="en-US" w:eastAsia="en-US"/>
        </w:rPr>
        <w:t xml:space="preserve">9. </w:t>
      </w:r>
      <w:proofErr w:type="spellStart"/>
      <w:r w:rsidRPr="005A36E3">
        <w:rPr>
          <w:rFonts w:eastAsiaTheme="minorHAnsi"/>
          <w:sz w:val="19"/>
          <w:szCs w:val="19"/>
          <w:lang w:val="en-US" w:eastAsia="en-US"/>
        </w:rPr>
        <w:t>Mcdonnell</w:t>
      </w:r>
      <w:proofErr w:type="spellEnd"/>
      <w:r w:rsidRPr="005A36E3">
        <w:rPr>
          <w:rFonts w:eastAsiaTheme="minorHAnsi"/>
          <w:sz w:val="19"/>
          <w:szCs w:val="19"/>
          <w:lang w:val="en-US" w:eastAsia="en-US"/>
        </w:rPr>
        <w:t xml:space="preserve"> G, Russell D. Antiseptics and disinfectants: activity, action, and resistance. </w:t>
      </w:r>
      <w:proofErr w:type="spellStart"/>
      <w:r w:rsidRPr="005A36E3">
        <w:rPr>
          <w:rFonts w:eastAsiaTheme="minorHAnsi"/>
          <w:sz w:val="19"/>
          <w:szCs w:val="19"/>
          <w:lang w:val="en-US" w:eastAsia="en-US"/>
        </w:rPr>
        <w:t>Clin</w:t>
      </w:r>
      <w:proofErr w:type="spellEnd"/>
      <w:r w:rsidRPr="005A36E3">
        <w:rPr>
          <w:rFonts w:eastAsiaTheme="minorHAnsi"/>
          <w:sz w:val="19"/>
          <w:szCs w:val="19"/>
          <w:lang w:val="en-US" w:eastAsia="en-US"/>
        </w:rPr>
        <w:t xml:space="preserve"> </w:t>
      </w:r>
      <w:proofErr w:type="spellStart"/>
      <w:r w:rsidRPr="005A36E3">
        <w:rPr>
          <w:rFonts w:eastAsiaTheme="minorHAnsi"/>
          <w:sz w:val="19"/>
          <w:szCs w:val="19"/>
          <w:lang w:val="en-US" w:eastAsia="en-US"/>
        </w:rPr>
        <w:t>Microbiol</w:t>
      </w:r>
      <w:proofErr w:type="spellEnd"/>
      <w:r w:rsidRPr="005A36E3">
        <w:rPr>
          <w:rFonts w:eastAsiaTheme="minorHAnsi"/>
          <w:sz w:val="19"/>
          <w:szCs w:val="19"/>
          <w:lang w:val="en-US" w:eastAsia="en-US"/>
        </w:rPr>
        <w:t xml:space="preserve"> Rev 1999</w:t>
      </w:r>
      <w:proofErr w:type="gramStart"/>
      <w:r w:rsidRPr="005A36E3">
        <w:rPr>
          <w:rFonts w:eastAsiaTheme="minorHAnsi"/>
          <w:sz w:val="19"/>
          <w:szCs w:val="19"/>
          <w:lang w:val="en-US" w:eastAsia="en-US"/>
        </w:rPr>
        <w:t>;12:147</w:t>
      </w:r>
      <w:proofErr w:type="gramEnd"/>
      <w:r w:rsidRPr="005A36E3">
        <w:rPr>
          <w:rFonts w:eastAsiaTheme="minorHAnsi"/>
          <w:sz w:val="19"/>
          <w:szCs w:val="19"/>
          <w:lang w:val="en-US" w:eastAsia="en-US"/>
        </w:rPr>
        <w:t>–79.</w:t>
      </w:r>
    </w:p>
    <w:p w:rsidR="00866561" w:rsidRPr="005A36E3" w:rsidRDefault="00866561" w:rsidP="00905680">
      <w:pPr>
        <w:autoSpaceDE w:val="0"/>
        <w:autoSpaceDN w:val="0"/>
        <w:adjustRightInd w:val="0"/>
        <w:jc w:val="both"/>
        <w:rPr>
          <w:rFonts w:eastAsiaTheme="minorHAnsi"/>
          <w:sz w:val="19"/>
          <w:szCs w:val="19"/>
          <w:lang w:val="en-US" w:eastAsia="en-US"/>
        </w:rPr>
      </w:pPr>
      <w:r w:rsidRPr="005A36E3">
        <w:rPr>
          <w:rFonts w:eastAsiaTheme="minorHAnsi"/>
          <w:sz w:val="19"/>
          <w:szCs w:val="19"/>
          <w:lang w:val="en-US" w:eastAsia="en-US"/>
        </w:rPr>
        <w:t xml:space="preserve">10. McKenna SM, Davies KJA. The inhibition of bacterial growth by </w:t>
      </w:r>
      <w:proofErr w:type="spellStart"/>
      <w:r w:rsidRPr="005A36E3">
        <w:rPr>
          <w:rFonts w:eastAsiaTheme="minorHAnsi"/>
          <w:sz w:val="19"/>
          <w:szCs w:val="19"/>
          <w:lang w:val="en-US" w:eastAsia="en-US"/>
        </w:rPr>
        <w:t>hypochlorous</w:t>
      </w:r>
      <w:proofErr w:type="spellEnd"/>
    </w:p>
    <w:p w:rsidR="00866561" w:rsidRPr="005A36E3" w:rsidRDefault="00866561" w:rsidP="00905680">
      <w:pPr>
        <w:autoSpaceDE w:val="0"/>
        <w:autoSpaceDN w:val="0"/>
        <w:adjustRightInd w:val="0"/>
        <w:jc w:val="both"/>
        <w:rPr>
          <w:rFonts w:eastAsiaTheme="minorHAnsi"/>
          <w:sz w:val="19"/>
          <w:szCs w:val="19"/>
          <w:lang w:val="en-US" w:eastAsia="en-US"/>
        </w:rPr>
      </w:pPr>
      <w:proofErr w:type="gramStart"/>
      <w:r w:rsidRPr="005A36E3">
        <w:rPr>
          <w:rFonts w:eastAsiaTheme="minorHAnsi"/>
          <w:sz w:val="19"/>
          <w:szCs w:val="19"/>
          <w:lang w:val="en-US" w:eastAsia="en-US"/>
        </w:rPr>
        <w:t>acid</w:t>
      </w:r>
      <w:proofErr w:type="gramEnd"/>
      <w:r w:rsidRPr="005A36E3">
        <w:rPr>
          <w:rFonts w:eastAsiaTheme="minorHAnsi"/>
          <w:sz w:val="19"/>
          <w:szCs w:val="19"/>
          <w:lang w:val="en-US" w:eastAsia="en-US"/>
        </w:rPr>
        <w:t xml:space="preserve">. </w:t>
      </w:r>
      <w:proofErr w:type="spellStart"/>
      <w:r w:rsidRPr="005A36E3">
        <w:rPr>
          <w:rFonts w:eastAsiaTheme="minorHAnsi"/>
          <w:sz w:val="19"/>
          <w:szCs w:val="19"/>
          <w:lang w:val="en-US" w:eastAsia="en-US"/>
        </w:rPr>
        <w:t>Biochem</w:t>
      </w:r>
      <w:proofErr w:type="spellEnd"/>
      <w:r w:rsidRPr="005A36E3">
        <w:rPr>
          <w:rFonts w:eastAsiaTheme="minorHAnsi"/>
          <w:sz w:val="19"/>
          <w:szCs w:val="19"/>
          <w:lang w:val="en-US" w:eastAsia="en-US"/>
        </w:rPr>
        <w:t xml:space="preserve"> J 1988</w:t>
      </w:r>
      <w:proofErr w:type="gramStart"/>
      <w:r w:rsidRPr="005A36E3">
        <w:rPr>
          <w:rFonts w:eastAsiaTheme="minorHAnsi"/>
          <w:sz w:val="19"/>
          <w:szCs w:val="19"/>
          <w:lang w:val="en-US" w:eastAsia="en-US"/>
        </w:rPr>
        <w:t>;254:685</w:t>
      </w:r>
      <w:proofErr w:type="gramEnd"/>
      <w:r w:rsidRPr="005A36E3">
        <w:rPr>
          <w:rFonts w:eastAsiaTheme="minorHAnsi"/>
          <w:sz w:val="19"/>
          <w:szCs w:val="19"/>
          <w:lang w:val="en-US" w:eastAsia="en-US"/>
        </w:rPr>
        <w:t xml:space="preserve">–92. </w:t>
      </w:r>
    </w:p>
    <w:p w:rsidR="00866561" w:rsidRPr="005A36E3" w:rsidRDefault="00866561" w:rsidP="00905680">
      <w:pPr>
        <w:autoSpaceDE w:val="0"/>
        <w:autoSpaceDN w:val="0"/>
        <w:adjustRightInd w:val="0"/>
        <w:jc w:val="both"/>
        <w:rPr>
          <w:rFonts w:eastAsiaTheme="minorHAnsi"/>
          <w:color w:val="000000"/>
          <w:sz w:val="19"/>
          <w:szCs w:val="19"/>
          <w:lang w:val="en-US" w:eastAsia="en-US"/>
        </w:rPr>
      </w:pPr>
      <w:r w:rsidRPr="005A36E3">
        <w:rPr>
          <w:rFonts w:eastAsiaTheme="minorHAnsi"/>
          <w:sz w:val="19"/>
          <w:szCs w:val="19"/>
          <w:lang w:val="en-US" w:eastAsia="en-US"/>
        </w:rPr>
        <w:t xml:space="preserve">11. </w:t>
      </w:r>
      <w:r w:rsidRPr="005A36E3">
        <w:rPr>
          <w:rFonts w:eastAsiaTheme="minorHAnsi"/>
          <w:color w:val="000000"/>
          <w:sz w:val="19"/>
          <w:szCs w:val="19"/>
          <w:lang w:val="en-US" w:eastAsia="en-US"/>
        </w:rPr>
        <w:t xml:space="preserve">Spratt DA, </w:t>
      </w:r>
      <w:proofErr w:type="spellStart"/>
      <w:r w:rsidRPr="005A36E3">
        <w:rPr>
          <w:rFonts w:eastAsiaTheme="minorHAnsi"/>
          <w:color w:val="000000"/>
          <w:sz w:val="19"/>
          <w:szCs w:val="19"/>
          <w:lang w:val="en-US" w:eastAsia="en-US"/>
        </w:rPr>
        <w:t>Pratten</w:t>
      </w:r>
      <w:proofErr w:type="spellEnd"/>
      <w:r w:rsidRPr="005A36E3">
        <w:rPr>
          <w:rFonts w:eastAsiaTheme="minorHAnsi"/>
          <w:color w:val="000000"/>
          <w:sz w:val="19"/>
          <w:szCs w:val="19"/>
          <w:lang w:val="en-US" w:eastAsia="en-US"/>
        </w:rPr>
        <w:t xml:space="preserve"> J, Wilson M, et al. An in vitro evaluation of the antimicrobial efficacy of </w:t>
      </w:r>
      <w:proofErr w:type="spellStart"/>
      <w:r w:rsidRPr="005A36E3">
        <w:rPr>
          <w:rFonts w:eastAsiaTheme="minorHAnsi"/>
          <w:color w:val="000000"/>
          <w:sz w:val="19"/>
          <w:szCs w:val="19"/>
          <w:lang w:val="en-US" w:eastAsia="en-US"/>
        </w:rPr>
        <w:t>irrigants</w:t>
      </w:r>
      <w:proofErr w:type="spellEnd"/>
      <w:r w:rsidRPr="005A36E3">
        <w:rPr>
          <w:rFonts w:eastAsiaTheme="minorHAnsi"/>
          <w:color w:val="000000"/>
          <w:sz w:val="19"/>
          <w:szCs w:val="19"/>
          <w:lang w:val="en-US" w:eastAsia="en-US"/>
        </w:rPr>
        <w:t xml:space="preserve"> on biofilms of root canal isolates. </w:t>
      </w:r>
      <w:proofErr w:type="spellStart"/>
      <w:r w:rsidRPr="005A36E3">
        <w:rPr>
          <w:rFonts w:eastAsiaTheme="minorHAnsi"/>
          <w:color w:val="000000"/>
          <w:sz w:val="19"/>
          <w:szCs w:val="19"/>
          <w:lang w:val="en-US" w:eastAsia="en-US"/>
        </w:rPr>
        <w:t>Int</w:t>
      </w:r>
      <w:proofErr w:type="spellEnd"/>
      <w:r w:rsidRPr="005A36E3">
        <w:rPr>
          <w:rFonts w:eastAsiaTheme="minorHAnsi"/>
          <w:color w:val="000000"/>
          <w:sz w:val="19"/>
          <w:szCs w:val="19"/>
          <w:lang w:val="en-US" w:eastAsia="en-US"/>
        </w:rPr>
        <w:t xml:space="preserve"> </w:t>
      </w:r>
      <w:proofErr w:type="spellStart"/>
      <w:r w:rsidRPr="005A36E3">
        <w:rPr>
          <w:rFonts w:eastAsiaTheme="minorHAnsi"/>
          <w:color w:val="000000"/>
          <w:sz w:val="19"/>
          <w:szCs w:val="19"/>
          <w:lang w:val="en-US" w:eastAsia="en-US"/>
        </w:rPr>
        <w:t>Endod</w:t>
      </w:r>
      <w:proofErr w:type="spellEnd"/>
      <w:r w:rsidRPr="005A36E3">
        <w:rPr>
          <w:rFonts w:eastAsiaTheme="minorHAnsi"/>
          <w:color w:val="000000"/>
          <w:sz w:val="19"/>
          <w:szCs w:val="19"/>
          <w:lang w:val="en-US" w:eastAsia="en-US"/>
        </w:rPr>
        <w:t xml:space="preserve"> J 2001; 34:300–7. </w:t>
      </w:r>
    </w:p>
    <w:p w:rsidR="002D5A17" w:rsidRPr="005A36E3" w:rsidRDefault="00866561" w:rsidP="00905680">
      <w:pPr>
        <w:autoSpaceDE w:val="0"/>
        <w:autoSpaceDN w:val="0"/>
        <w:adjustRightInd w:val="0"/>
        <w:jc w:val="both"/>
        <w:rPr>
          <w:rFonts w:eastAsiaTheme="minorHAnsi"/>
          <w:sz w:val="19"/>
          <w:szCs w:val="19"/>
          <w:lang w:val="en-US" w:eastAsia="en-US"/>
        </w:rPr>
      </w:pPr>
      <w:r w:rsidRPr="005A36E3">
        <w:rPr>
          <w:rFonts w:eastAsiaTheme="minorHAnsi"/>
          <w:sz w:val="19"/>
          <w:szCs w:val="19"/>
          <w:lang w:val="en-US" w:eastAsia="en-US"/>
        </w:rPr>
        <w:t xml:space="preserve">12. </w:t>
      </w:r>
      <w:r w:rsidR="002D5A17" w:rsidRPr="005A36E3">
        <w:rPr>
          <w:rFonts w:eastAsiaTheme="minorHAnsi"/>
          <w:sz w:val="19"/>
          <w:szCs w:val="19"/>
          <w:lang w:val="en-US" w:eastAsia="en-US"/>
        </w:rPr>
        <w:t xml:space="preserve">M. </w:t>
      </w:r>
      <w:proofErr w:type="spellStart"/>
      <w:r w:rsidR="002D5A17" w:rsidRPr="005A36E3">
        <w:rPr>
          <w:rFonts w:eastAsiaTheme="minorHAnsi"/>
          <w:sz w:val="19"/>
          <w:szCs w:val="19"/>
          <w:lang w:val="en-US" w:eastAsia="en-US"/>
        </w:rPr>
        <w:t>Zehnder</w:t>
      </w:r>
      <w:proofErr w:type="spellEnd"/>
      <w:r w:rsidR="002D5A17" w:rsidRPr="005A36E3">
        <w:rPr>
          <w:rFonts w:eastAsiaTheme="minorHAnsi"/>
          <w:sz w:val="19"/>
          <w:szCs w:val="19"/>
          <w:lang w:val="en-US" w:eastAsia="en-US"/>
        </w:rPr>
        <w:t xml:space="preserve">, “Root canal </w:t>
      </w:r>
      <w:proofErr w:type="spellStart"/>
      <w:r w:rsidR="002D5A17" w:rsidRPr="005A36E3">
        <w:rPr>
          <w:rFonts w:eastAsiaTheme="minorHAnsi"/>
          <w:sz w:val="19"/>
          <w:szCs w:val="19"/>
          <w:lang w:val="en-US" w:eastAsia="en-US"/>
        </w:rPr>
        <w:t>irrigants</w:t>
      </w:r>
      <w:proofErr w:type="spellEnd"/>
      <w:r w:rsidR="002D5A17" w:rsidRPr="005A36E3">
        <w:rPr>
          <w:rFonts w:eastAsiaTheme="minorHAnsi"/>
          <w:sz w:val="19"/>
          <w:szCs w:val="19"/>
          <w:lang w:val="en-US" w:eastAsia="en-US"/>
        </w:rPr>
        <w:t xml:space="preserve">,” </w:t>
      </w:r>
      <w:r w:rsidR="002D5A17" w:rsidRPr="005A36E3">
        <w:rPr>
          <w:rFonts w:eastAsiaTheme="minorHAnsi"/>
          <w:i/>
          <w:iCs/>
          <w:sz w:val="19"/>
          <w:szCs w:val="19"/>
          <w:lang w:val="en-US" w:eastAsia="en-US"/>
        </w:rPr>
        <w:t>Journal of Endodontics</w:t>
      </w:r>
      <w:r w:rsidR="002D5A17" w:rsidRPr="005A36E3">
        <w:rPr>
          <w:rFonts w:eastAsiaTheme="minorHAnsi"/>
          <w:sz w:val="19"/>
          <w:szCs w:val="19"/>
          <w:lang w:val="en-US" w:eastAsia="en-US"/>
        </w:rPr>
        <w:t>, vol. 32, no. 5, pp. 389–398, 2006.</w:t>
      </w:r>
    </w:p>
    <w:p w:rsidR="002D5A17" w:rsidRPr="005A36E3" w:rsidRDefault="002D5A17" w:rsidP="00905680">
      <w:pPr>
        <w:autoSpaceDE w:val="0"/>
        <w:autoSpaceDN w:val="0"/>
        <w:adjustRightInd w:val="0"/>
        <w:jc w:val="both"/>
        <w:rPr>
          <w:rFonts w:eastAsia="Univers-CondensedLight"/>
          <w:sz w:val="19"/>
          <w:szCs w:val="19"/>
          <w:lang w:val="en-US" w:eastAsia="en-US"/>
        </w:rPr>
      </w:pPr>
      <w:r w:rsidRPr="005A36E3">
        <w:rPr>
          <w:rFonts w:eastAsiaTheme="minorHAnsi"/>
          <w:sz w:val="19"/>
          <w:szCs w:val="19"/>
          <w:lang w:val="en-US" w:eastAsia="en-US"/>
        </w:rPr>
        <w:t xml:space="preserve">13. </w:t>
      </w:r>
      <w:r w:rsidR="00304A83" w:rsidRPr="005A36E3">
        <w:rPr>
          <w:rFonts w:eastAsia="Univers-CondensedLight"/>
          <w:sz w:val="19"/>
          <w:szCs w:val="19"/>
          <w:lang w:val="en-US" w:eastAsia="en-US"/>
        </w:rPr>
        <w:t xml:space="preserve">Schafer E. Irrigation of the root canal. </w:t>
      </w:r>
      <w:r w:rsidR="00304A83" w:rsidRPr="005A36E3">
        <w:rPr>
          <w:rFonts w:eastAsia="Univers-CondensedLight"/>
          <w:i/>
          <w:iCs/>
          <w:sz w:val="19"/>
          <w:szCs w:val="19"/>
          <w:lang w:val="en-US" w:eastAsia="en-US"/>
        </w:rPr>
        <w:t xml:space="preserve">ENDO </w:t>
      </w:r>
      <w:r w:rsidR="00304A83" w:rsidRPr="005A36E3">
        <w:rPr>
          <w:rFonts w:eastAsia="Univers-CondensedLight"/>
          <w:sz w:val="19"/>
          <w:szCs w:val="19"/>
          <w:lang w:val="en-US" w:eastAsia="en-US"/>
        </w:rPr>
        <w:t>1:11–28, 2007.</w:t>
      </w:r>
    </w:p>
    <w:p w:rsidR="00304A83" w:rsidRPr="005A36E3" w:rsidRDefault="00304A83" w:rsidP="00905680">
      <w:pPr>
        <w:autoSpaceDE w:val="0"/>
        <w:autoSpaceDN w:val="0"/>
        <w:adjustRightInd w:val="0"/>
        <w:jc w:val="both"/>
        <w:rPr>
          <w:rFonts w:eastAsiaTheme="minorHAnsi"/>
          <w:sz w:val="19"/>
          <w:szCs w:val="19"/>
          <w:lang w:val="en-US" w:eastAsia="en-US"/>
        </w:rPr>
      </w:pPr>
      <w:r w:rsidRPr="005A36E3">
        <w:rPr>
          <w:rFonts w:eastAsia="Univers-CondensedLight"/>
          <w:sz w:val="19"/>
          <w:szCs w:val="19"/>
          <w:lang w:val="en-US" w:eastAsia="en-US"/>
        </w:rPr>
        <w:lastRenderedPageBreak/>
        <w:t xml:space="preserve">14. </w:t>
      </w:r>
      <w:proofErr w:type="spellStart"/>
      <w:r w:rsidRPr="005A36E3">
        <w:rPr>
          <w:rFonts w:eastAsiaTheme="minorHAnsi"/>
          <w:sz w:val="19"/>
          <w:szCs w:val="19"/>
          <w:lang w:val="en-US" w:eastAsia="en-US"/>
        </w:rPr>
        <w:t>Ørstavik</w:t>
      </w:r>
      <w:proofErr w:type="spellEnd"/>
      <w:r w:rsidRPr="005A36E3">
        <w:rPr>
          <w:rFonts w:eastAsiaTheme="minorHAnsi"/>
          <w:sz w:val="19"/>
          <w:szCs w:val="19"/>
          <w:lang w:val="en-US" w:eastAsia="en-US"/>
        </w:rPr>
        <w:t xml:space="preserve"> D, </w:t>
      </w:r>
      <w:proofErr w:type="spellStart"/>
      <w:r w:rsidRPr="005A36E3">
        <w:rPr>
          <w:rFonts w:eastAsiaTheme="minorHAnsi"/>
          <w:sz w:val="19"/>
          <w:szCs w:val="19"/>
          <w:lang w:val="en-US" w:eastAsia="en-US"/>
        </w:rPr>
        <w:t>Haapasalo</w:t>
      </w:r>
      <w:proofErr w:type="spellEnd"/>
      <w:r w:rsidRPr="005A36E3">
        <w:rPr>
          <w:rFonts w:eastAsiaTheme="minorHAnsi"/>
          <w:sz w:val="19"/>
          <w:szCs w:val="19"/>
          <w:lang w:val="en-US" w:eastAsia="en-US"/>
        </w:rPr>
        <w:t xml:space="preserve"> M. Disinfection by endodontic </w:t>
      </w:r>
      <w:proofErr w:type="spellStart"/>
      <w:r w:rsidRPr="005A36E3">
        <w:rPr>
          <w:rFonts w:eastAsiaTheme="minorHAnsi"/>
          <w:sz w:val="19"/>
          <w:szCs w:val="19"/>
          <w:lang w:val="en-US" w:eastAsia="en-US"/>
        </w:rPr>
        <w:t>irrigants</w:t>
      </w:r>
      <w:proofErr w:type="spellEnd"/>
      <w:r w:rsidRPr="005A36E3">
        <w:rPr>
          <w:rFonts w:eastAsiaTheme="minorHAnsi"/>
          <w:sz w:val="19"/>
          <w:szCs w:val="19"/>
          <w:lang w:val="en-US" w:eastAsia="en-US"/>
        </w:rPr>
        <w:t xml:space="preserve"> and dressings of experimentally infected dentinal tubules. </w:t>
      </w:r>
      <w:proofErr w:type="spellStart"/>
      <w:r w:rsidRPr="005A36E3">
        <w:rPr>
          <w:rFonts w:eastAsiaTheme="minorHAnsi"/>
          <w:sz w:val="19"/>
          <w:szCs w:val="19"/>
          <w:lang w:val="en-US" w:eastAsia="en-US"/>
        </w:rPr>
        <w:t>Endod</w:t>
      </w:r>
      <w:proofErr w:type="spellEnd"/>
      <w:r w:rsidRPr="005A36E3">
        <w:rPr>
          <w:rFonts w:eastAsiaTheme="minorHAnsi"/>
          <w:sz w:val="19"/>
          <w:szCs w:val="19"/>
          <w:lang w:val="en-US" w:eastAsia="en-US"/>
        </w:rPr>
        <w:t xml:space="preserve"> Dent </w:t>
      </w:r>
      <w:proofErr w:type="spellStart"/>
      <w:r w:rsidRPr="005A36E3">
        <w:rPr>
          <w:rFonts w:eastAsiaTheme="minorHAnsi"/>
          <w:sz w:val="19"/>
          <w:szCs w:val="19"/>
          <w:lang w:val="en-US" w:eastAsia="en-US"/>
        </w:rPr>
        <w:t>Traumatol</w:t>
      </w:r>
      <w:proofErr w:type="spellEnd"/>
      <w:r w:rsidRPr="005A36E3">
        <w:rPr>
          <w:rFonts w:eastAsiaTheme="minorHAnsi"/>
          <w:sz w:val="19"/>
          <w:szCs w:val="19"/>
          <w:lang w:val="en-US" w:eastAsia="en-US"/>
        </w:rPr>
        <w:t xml:space="preserve"> 1990</w:t>
      </w:r>
      <w:proofErr w:type="gramStart"/>
      <w:r w:rsidRPr="005A36E3">
        <w:rPr>
          <w:rFonts w:eastAsiaTheme="minorHAnsi"/>
          <w:sz w:val="19"/>
          <w:szCs w:val="19"/>
          <w:lang w:val="en-US" w:eastAsia="en-US"/>
        </w:rPr>
        <w:t>;6:142</w:t>
      </w:r>
      <w:proofErr w:type="gramEnd"/>
      <w:r w:rsidRPr="005A36E3">
        <w:rPr>
          <w:rFonts w:eastAsiaTheme="minorHAnsi"/>
          <w:sz w:val="19"/>
          <w:szCs w:val="19"/>
          <w:lang w:val="en-US" w:eastAsia="en-US"/>
        </w:rPr>
        <w:t>–9.</w:t>
      </w:r>
    </w:p>
    <w:p w:rsidR="00304A83" w:rsidRPr="005A36E3" w:rsidRDefault="00304A83" w:rsidP="00905680">
      <w:pPr>
        <w:autoSpaceDE w:val="0"/>
        <w:autoSpaceDN w:val="0"/>
        <w:adjustRightInd w:val="0"/>
        <w:jc w:val="both"/>
        <w:rPr>
          <w:rFonts w:eastAsiaTheme="minorHAnsi"/>
          <w:color w:val="000000"/>
          <w:sz w:val="19"/>
          <w:szCs w:val="19"/>
          <w:lang w:val="en-US" w:eastAsia="en-US"/>
        </w:rPr>
      </w:pPr>
      <w:r w:rsidRPr="005A36E3">
        <w:rPr>
          <w:rFonts w:eastAsiaTheme="minorHAnsi"/>
          <w:sz w:val="19"/>
          <w:szCs w:val="19"/>
          <w:lang w:val="en-US" w:eastAsia="en-US"/>
        </w:rPr>
        <w:t xml:space="preserve">15. </w:t>
      </w:r>
      <w:proofErr w:type="spellStart"/>
      <w:r w:rsidRPr="005A36E3">
        <w:rPr>
          <w:rFonts w:eastAsiaTheme="minorHAnsi"/>
          <w:sz w:val="19"/>
          <w:szCs w:val="19"/>
          <w:lang w:val="en-US" w:eastAsia="en-US"/>
        </w:rPr>
        <w:t>Mcdonnell</w:t>
      </w:r>
      <w:proofErr w:type="spellEnd"/>
      <w:r w:rsidRPr="005A36E3">
        <w:rPr>
          <w:rFonts w:eastAsiaTheme="minorHAnsi"/>
          <w:sz w:val="19"/>
          <w:szCs w:val="19"/>
          <w:lang w:val="en-US" w:eastAsia="en-US"/>
        </w:rPr>
        <w:t xml:space="preserve"> G, Russell D. Antiseptics and disinfectants: activity, action, and resistance.</w:t>
      </w:r>
    </w:p>
    <w:p w:rsidR="00304A83" w:rsidRPr="005A36E3" w:rsidRDefault="00304A83" w:rsidP="00905680">
      <w:pPr>
        <w:autoSpaceDE w:val="0"/>
        <w:autoSpaceDN w:val="0"/>
        <w:adjustRightInd w:val="0"/>
        <w:jc w:val="both"/>
        <w:rPr>
          <w:rFonts w:eastAsiaTheme="minorHAnsi"/>
          <w:b/>
          <w:iCs/>
          <w:sz w:val="19"/>
          <w:szCs w:val="19"/>
          <w:lang w:val="en-US" w:eastAsia="en-US"/>
        </w:rPr>
      </w:pPr>
      <w:proofErr w:type="spellStart"/>
      <w:r w:rsidRPr="005A36E3">
        <w:rPr>
          <w:rFonts w:eastAsiaTheme="minorHAnsi"/>
          <w:sz w:val="19"/>
          <w:szCs w:val="19"/>
          <w:lang w:val="en-US" w:eastAsia="en-US"/>
        </w:rPr>
        <w:t>Clin</w:t>
      </w:r>
      <w:proofErr w:type="spellEnd"/>
      <w:r w:rsidRPr="005A36E3">
        <w:rPr>
          <w:rFonts w:eastAsiaTheme="minorHAnsi"/>
          <w:sz w:val="19"/>
          <w:szCs w:val="19"/>
          <w:lang w:val="en-US" w:eastAsia="en-US"/>
        </w:rPr>
        <w:t xml:space="preserve"> </w:t>
      </w:r>
      <w:proofErr w:type="spellStart"/>
      <w:r w:rsidRPr="005A36E3">
        <w:rPr>
          <w:rFonts w:eastAsiaTheme="minorHAnsi"/>
          <w:sz w:val="19"/>
          <w:szCs w:val="19"/>
          <w:lang w:val="en-US" w:eastAsia="en-US"/>
        </w:rPr>
        <w:t>Microbiol</w:t>
      </w:r>
      <w:proofErr w:type="spellEnd"/>
      <w:r w:rsidRPr="005A36E3">
        <w:rPr>
          <w:rFonts w:eastAsiaTheme="minorHAnsi"/>
          <w:sz w:val="19"/>
          <w:szCs w:val="19"/>
          <w:lang w:val="en-US" w:eastAsia="en-US"/>
        </w:rPr>
        <w:t xml:space="preserve"> Rev 1999</w:t>
      </w:r>
      <w:proofErr w:type="gramStart"/>
      <w:r w:rsidRPr="005A36E3">
        <w:rPr>
          <w:rFonts w:eastAsiaTheme="minorHAnsi"/>
          <w:sz w:val="19"/>
          <w:szCs w:val="19"/>
          <w:lang w:val="en-US" w:eastAsia="en-US"/>
        </w:rPr>
        <w:t>;12:147</w:t>
      </w:r>
      <w:proofErr w:type="gramEnd"/>
      <w:r w:rsidRPr="005A36E3">
        <w:rPr>
          <w:rFonts w:eastAsiaTheme="minorHAnsi"/>
          <w:sz w:val="19"/>
          <w:szCs w:val="19"/>
          <w:lang w:val="en-US" w:eastAsia="en-US"/>
        </w:rPr>
        <w:t>–79.</w:t>
      </w:r>
    </w:p>
    <w:p w:rsidR="00304A83" w:rsidRPr="005A36E3" w:rsidRDefault="00304A83" w:rsidP="00905680">
      <w:pPr>
        <w:autoSpaceDE w:val="0"/>
        <w:autoSpaceDN w:val="0"/>
        <w:adjustRightInd w:val="0"/>
        <w:jc w:val="both"/>
        <w:rPr>
          <w:rFonts w:eastAsiaTheme="minorHAnsi"/>
          <w:sz w:val="19"/>
          <w:szCs w:val="19"/>
          <w:lang w:val="en-US" w:eastAsia="en-US"/>
        </w:rPr>
      </w:pPr>
      <w:r w:rsidRPr="005A36E3">
        <w:rPr>
          <w:rFonts w:eastAsiaTheme="minorHAnsi"/>
          <w:sz w:val="19"/>
          <w:szCs w:val="19"/>
          <w:lang w:val="en-US" w:eastAsia="en-US"/>
        </w:rPr>
        <w:t xml:space="preserve">16. </w:t>
      </w:r>
      <w:r w:rsidR="009F3DC4" w:rsidRPr="005A36E3">
        <w:rPr>
          <w:rFonts w:eastAsiaTheme="minorHAnsi"/>
          <w:sz w:val="19"/>
          <w:szCs w:val="19"/>
          <w:lang w:val="en-US" w:eastAsia="en-US"/>
        </w:rPr>
        <w:t xml:space="preserve">S. </w:t>
      </w:r>
      <w:proofErr w:type="spellStart"/>
      <w:r w:rsidR="009F3DC4" w:rsidRPr="005A36E3">
        <w:rPr>
          <w:rFonts w:eastAsiaTheme="minorHAnsi"/>
          <w:sz w:val="19"/>
          <w:szCs w:val="19"/>
          <w:lang w:val="en-US" w:eastAsia="en-US"/>
        </w:rPr>
        <w:t>Shabahang</w:t>
      </w:r>
      <w:proofErr w:type="spellEnd"/>
      <w:r w:rsidR="009F3DC4" w:rsidRPr="005A36E3">
        <w:rPr>
          <w:rFonts w:eastAsiaTheme="minorHAnsi"/>
          <w:sz w:val="19"/>
          <w:szCs w:val="19"/>
          <w:lang w:val="en-US" w:eastAsia="en-US"/>
        </w:rPr>
        <w:t xml:space="preserve">, M. </w:t>
      </w:r>
      <w:proofErr w:type="spellStart"/>
      <w:r w:rsidR="009F3DC4" w:rsidRPr="005A36E3">
        <w:rPr>
          <w:rFonts w:eastAsiaTheme="minorHAnsi"/>
          <w:sz w:val="19"/>
          <w:szCs w:val="19"/>
          <w:lang w:val="en-US" w:eastAsia="en-US"/>
        </w:rPr>
        <w:t>Pouresmail</w:t>
      </w:r>
      <w:proofErr w:type="spellEnd"/>
      <w:r w:rsidR="009F3DC4" w:rsidRPr="005A36E3">
        <w:rPr>
          <w:rFonts w:eastAsiaTheme="minorHAnsi"/>
          <w:sz w:val="19"/>
          <w:szCs w:val="19"/>
          <w:lang w:val="en-US" w:eastAsia="en-US"/>
        </w:rPr>
        <w:t xml:space="preserve">, and M. </w:t>
      </w:r>
      <w:proofErr w:type="spellStart"/>
      <w:r w:rsidR="009F3DC4" w:rsidRPr="005A36E3">
        <w:rPr>
          <w:rFonts w:eastAsiaTheme="minorHAnsi"/>
          <w:sz w:val="19"/>
          <w:szCs w:val="19"/>
          <w:lang w:val="en-US" w:eastAsia="en-US"/>
        </w:rPr>
        <w:t>Torabinejad</w:t>
      </w:r>
      <w:proofErr w:type="spellEnd"/>
      <w:r w:rsidR="009F3DC4" w:rsidRPr="005A36E3">
        <w:rPr>
          <w:rFonts w:eastAsiaTheme="minorHAnsi"/>
          <w:sz w:val="19"/>
          <w:szCs w:val="19"/>
          <w:lang w:val="en-US" w:eastAsia="en-US"/>
        </w:rPr>
        <w:t xml:space="preserve">, “In vitro antimicrobial efficacy of MTAD and sodium hypochlorite,” </w:t>
      </w:r>
      <w:r w:rsidR="009F3DC4" w:rsidRPr="005A36E3">
        <w:rPr>
          <w:rFonts w:eastAsiaTheme="minorHAnsi"/>
          <w:iCs/>
          <w:sz w:val="19"/>
          <w:szCs w:val="19"/>
          <w:lang w:val="en-US" w:eastAsia="en-US"/>
        </w:rPr>
        <w:t>Journal of Endodontics</w:t>
      </w:r>
      <w:r w:rsidR="009F3DC4" w:rsidRPr="005A36E3">
        <w:rPr>
          <w:rFonts w:eastAsiaTheme="minorHAnsi"/>
          <w:sz w:val="19"/>
          <w:szCs w:val="19"/>
          <w:lang w:val="en-US" w:eastAsia="en-US"/>
        </w:rPr>
        <w:t>, vol. 29, no. 7, pp. 450–452, 2003.</w:t>
      </w:r>
    </w:p>
    <w:p w:rsidR="009F3DC4" w:rsidRPr="005A36E3" w:rsidRDefault="009F3DC4" w:rsidP="00905680">
      <w:pPr>
        <w:autoSpaceDE w:val="0"/>
        <w:autoSpaceDN w:val="0"/>
        <w:adjustRightInd w:val="0"/>
        <w:jc w:val="both"/>
        <w:rPr>
          <w:rFonts w:eastAsiaTheme="minorHAnsi"/>
          <w:sz w:val="19"/>
          <w:szCs w:val="19"/>
          <w:lang w:val="en-US" w:eastAsia="en-US"/>
        </w:rPr>
      </w:pPr>
      <w:r w:rsidRPr="005A36E3">
        <w:rPr>
          <w:rFonts w:eastAsiaTheme="minorHAnsi"/>
          <w:sz w:val="19"/>
          <w:szCs w:val="19"/>
          <w:lang w:val="en-US" w:eastAsia="en-US"/>
        </w:rPr>
        <w:t xml:space="preserve">17. L. </w:t>
      </w:r>
      <w:proofErr w:type="spellStart"/>
      <w:r w:rsidRPr="005A36E3">
        <w:rPr>
          <w:rFonts w:eastAsiaTheme="minorHAnsi"/>
          <w:sz w:val="19"/>
          <w:szCs w:val="19"/>
          <w:lang w:val="en-US" w:eastAsia="en-US"/>
        </w:rPr>
        <w:t>Giardino</w:t>
      </w:r>
      <w:proofErr w:type="spellEnd"/>
      <w:r w:rsidRPr="005A36E3">
        <w:rPr>
          <w:rFonts w:eastAsiaTheme="minorHAnsi"/>
          <w:sz w:val="19"/>
          <w:szCs w:val="19"/>
          <w:lang w:val="en-US" w:eastAsia="en-US"/>
        </w:rPr>
        <w:t xml:space="preserve">, E. </w:t>
      </w:r>
      <w:proofErr w:type="spellStart"/>
      <w:r w:rsidRPr="005A36E3">
        <w:rPr>
          <w:rFonts w:eastAsiaTheme="minorHAnsi"/>
          <w:sz w:val="19"/>
          <w:szCs w:val="19"/>
          <w:lang w:val="en-US" w:eastAsia="en-US"/>
        </w:rPr>
        <w:t>Ambu</w:t>
      </w:r>
      <w:proofErr w:type="spellEnd"/>
      <w:r w:rsidRPr="005A36E3">
        <w:rPr>
          <w:rFonts w:eastAsiaTheme="minorHAnsi"/>
          <w:sz w:val="19"/>
          <w:szCs w:val="19"/>
          <w:lang w:val="en-US" w:eastAsia="en-US"/>
        </w:rPr>
        <w:t xml:space="preserve">, C. </w:t>
      </w:r>
      <w:proofErr w:type="spellStart"/>
      <w:r w:rsidRPr="005A36E3">
        <w:rPr>
          <w:rFonts w:eastAsiaTheme="minorHAnsi"/>
          <w:sz w:val="19"/>
          <w:szCs w:val="19"/>
          <w:lang w:val="en-US" w:eastAsia="en-US"/>
        </w:rPr>
        <w:t>Becce</w:t>
      </w:r>
      <w:proofErr w:type="spellEnd"/>
      <w:r w:rsidRPr="005A36E3">
        <w:rPr>
          <w:rFonts w:eastAsiaTheme="minorHAnsi"/>
          <w:sz w:val="19"/>
          <w:szCs w:val="19"/>
          <w:lang w:val="en-US" w:eastAsia="en-US"/>
        </w:rPr>
        <w:t xml:space="preserve">, L. </w:t>
      </w:r>
      <w:proofErr w:type="spellStart"/>
      <w:r w:rsidRPr="005A36E3">
        <w:rPr>
          <w:rFonts w:eastAsiaTheme="minorHAnsi"/>
          <w:sz w:val="19"/>
          <w:szCs w:val="19"/>
          <w:lang w:val="en-US" w:eastAsia="en-US"/>
        </w:rPr>
        <w:t>Rimondini</w:t>
      </w:r>
      <w:proofErr w:type="spellEnd"/>
      <w:r w:rsidRPr="005A36E3">
        <w:rPr>
          <w:rFonts w:eastAsiaTheme="minorHAnsi"/>
          <w:sz w:val="19"/>
          <w:szCs w:val="19"/>
          <w:lang w:val="en-US" w:eastAsia="en-US"/>
        </w:rPr>
        <w:t xml:space="preserve">, and M. </w:t>
      </w:r>
      <w:proofErr w:type="spellStart"/>
      <w:r w:rsidRPr="005A36E3">
        <w:rPr>
          <w:rFonts w:eastAsiaTheme="minorHAnsi"/>
          <w:sz w:val="19"/>
          <w:szCs w:val="19"/>
          <w:lang w:val="en-US" w:eastAsia="en-US"/>
        </w:rPr>
        <w:t>Morra</w:t>
      </w:r>
      <w:proofErr w:type="spellEnd"/>
      <w:r w:rsidRPr="005A36E3">
        <w:rPr>
          <w:rFonts w:eastAsiaTheme="minorHAnsi"/>
          <w:sz w:val="19"/>
          <w:szCs w:val="19"/>
          <w:lang w:val="en-US" w:eastAsia="en-US"/>
        </w:rPr>
        <w:t xml:space="preserve">, “Surface tension comparison of four common root canal </w:t>
      </w:r>
      <w:proofErr w:type="spellStart"/>
      <w:r w:rsidRPr="005A36E3">
        <w:rPr>
          <w:rFonts w:eastAsiaTheme="minorHAnsi"/>
          <w:sz w:val="19"/>
          <w:szCs w:val="19"/>
          <w:lang w:val="en-US" w:eastAsia="en-US"/>
        </w:rPr>
        <w:t>irrigants</w:t>
      </w:r>
      <w:proofErr w:type="spellEnd"/>
      <w:r w:rsidRPr="005A36E3">
        <w:rPr>
          <w:rFonts w:eastAsiaTheme="minorHAnsi"/>
          <w:sz w:val="19"/>
          <w:szCs w:val="19"/>
          <w:lang w:val="en-US" w:eastAsia="en-US"/>
        </w:rPr>
        <w:t xml:space="preserve"> and two new </w:t>
      </w:r>
      <w:proofErr w:type="spellStart"/>
      <w:r w:rsidRPr="005A36E3">
        <w:rPr>
          <w:rFonts w:eastAsiaTheme="minorHAnsi"/>
          <w:sz w:val="19"/>
          <w:szCs w:val="19"/>
          <w:lang w:val="en-US" w:eastAsia="en-US"/>
        </w:rPr>
        <w:t>irrigants</w:t>
      </w:r>
      <w:proofErr w:type="spellEnd"/>
      <w:r w:rsidRPr="005A36E3">
        <w:rPr>
          <w:rFonts w:eastAsiaTheme="minorHAnsi"/>
          <w:sz w:val="19"/>
          <w:szCs w:val="19"/>
          <w:lang w:val="en-US" w:eastAsia="en-US"/>
        </w:rPr>
        <w:t xml:space="preserve"> containing antibiotic,” </w:t>
      </w:r>
      <w:r w:rsidRPr="005A36E3">
        <w:rPr>
          <w:rFonts w:eastAsiaTheme="minorHAnsi"/>
          <w:iCs/>
          <w:sz w:val="19"/>
          <w:szCs w:val="19"/>
          <w:lang w:val="en-US" w:eastAsia="en-US"/>
        </w:rPr>
        <w:t>Journal of Endodontics</w:t>
      </w:r>
      <w:r w:rsidRPr="005A36E3">
        <w:rPr>
          <w:rFonts w:eastAsiaTheme="minorHAnsi"/>
          <w:sz w:val="19"/>
          <w:szCs w:val="19"/>
          <w:lang w:val="en-US" w:eastAsia="en-US"/>
        </w:rPr>
        <w:t>, vol. 32, no. 11, pp. 1091–1093, 2006.</w:t>
      </w:r>
    </w:p>
    <w:p w:rsidR="009F3DC4" w:rsidRPr="005A36E3" w:rsidRDefault="009F3DC4" w:rsidP="00905680">
      <w:pPr>
        <w:autoSpaceDE w:val="0"/>
        <w:autoSpaceDN w:val="0"/>
        <w:adjustRightInd w:val="0"/>
        <w:jc w:val="both"/>
        <w:rPr>
          <w:rStyle w:val="A2"/>
          <w:rFonts w:cs="Times New Roman"/>
          <w:color w:val="auto"/>
          <w:sz w:val="19"/>
          <w:szCs w:val="19"/>
        </w:rPr>
      </w:pPr>
      <w:r w:rsidRPr="005A36E3">
        <w:rPr>
          <w:rFonts w:eastAsiaTheme="minorHAnsi"/>
          <w:sz w:val="19"/>
          <w:szCs w:val="19"/>
          <w:lang w:val="en-US" w:eastAsia="en-US"/>
        </w:rPr>
        <w:t>18.</w:t>
      </w:r>
      <w:r w:rsidRPr="005A36E3">
        <w:rPr>
          <w:rStyle w:val="A2"/>
          <w:rFonts w:cs="Times New Roman"/>
          <w:color w:val="auto"/>
          <w:sz w:val="19"/>
          <w:szCs w:val="19"/>
        </w:rPr>
        <w:t xml:space="preserve"> P Principe. Monetising the pharmacological benefits of plants. US Environmental protection Agency, Washington, D.C 1991.</w:t>
      </w:r>
    </w:p>
    <w:p w:rsidR="009F3DC4" w:rsidRPr="005A36E3" w:rsidRDefault="009F3DC4" w:rsidP="00905680">
      <w:pPr>
        <w:autoSpaceDE w:val="0"/>
        <w:autoSpaceDN w:val="0"/>
        <w:adjustRightInd w:val="0"/>
        <w:jc w:val="both"/>
        <w:rPr>
          <w:rFonts w:eastAsiaTheme="minorHAnsi"/>
          <w:sz w:val="19"/>
          <w:szCs w:val="19"/>
          <w:lang w:val="en-US" w:eastAsia="en-US"/>
        </w:rPr>
      </w:pPr>
      <w:r w:rsidRPr="005A36E3">
        <w:rPr>
          <w:rStyle w:val="A2"/>
          <w:rFonts w:cs="Times New Roman"/>
          <w:color w:val="auto"/>
          <w:sz w:val="19"/>
          <w:szCs w:val="19"/>
        </w:rPr>
        <w:t xml:space="preserve">19. </w:t>
      </w:r>
      <w:r w:rsidRPr="005A36E3">
        <w:rPr>
          <w:rFonts w:eastAsiaTheme="minorHAnsi"/>
          <w:sz w:val="19"/>
          <w:szCs w:val="19"/>
          <w:lang w:val="en-US" w:eastAsia="en-US"/>
        </w:rPr>
        <w:t xml:space="preserve"> </w:t>
      </w:r>
      <w:proofErr w:type="spellStart"/>
      <w:r w:rsidR="00474002" w:rsidRPr="005A36E3">
        <w:rPr>
          <w:rFonts w:eastAsiaTheme="minorHAnsi"/>
          <w:sz w:val="19"/>
          <w:szCs w:val="19"/>
          <w:lang w:val="en-US" w:eastAsia="en-US"/>
        </w:rPr>
        <w:t>Chaturvedi</w:t>
      </w:r>
      <w:proofErr w:type="spellEnd"/>
      <w:r w:rsidR="00474002" w:rsidRPr="005A36E3">
        <w:rPr>
          <w:rFonts w:eastAsiaTheme="minorHAnsi"/>
          <w:sz w:val="19"/>
          <w:szCs w:val="19"/>
          <w:lang w:val="en-US" w:eastAsia="en-US"/>
        </w:rPr>
        <w:t xml:space="preserve"> TP. Uses of turmeric in dentistry in dentistry – an update. Indian J Dent Res 2009: 20(1): 107-109.</w:t>
      </w:r>
    </w:p>
    <w:p w:rsidR="007B692E" w:rsidRPr="005A36E3" w:rsidRDefault="007B692E" w:rsidP="00905680">
      <w:pPr>
        <w:autoSpaceDE w:val="0"/>
        <w:autoSpaceDN w:val="0"/>
        <w:adjustRightInd w:val="0"/>
        <w:jc w:val="both"/>
        <w:rPr>
          <w:rFonts w:eastAsiaTheme="minorHAnsi"/>
          <w:sz w:val="19"/>
          <w:szCs w:val="19"/>
          <w:lang w:val="en-US" w:eastAsia="en-US"/>
        </w:rPr>
      </w:pPr>
      <w:r w:rsidRPr="005A36E3">
        <w:rPr>
          <w:rFonts w:eastAsiaTheme="minorHAnsi"/>
          <w:sz w:val="19"/>
          <w:szCs w:val="19"/>
          <w:lang w:val="en-US" w:eastAsia="en-US"/>
        </w:rPr>
        <w:t xml:space="preserve">20. </w:t>
      </w:r>
      <w:proofErr w:type="spellStart"/>
      <w:r w:rsidRPr="005A36E3">
        <w:rPr>
          <w:rFonts w:eastAsiaTheme="minorHAnsi"/>
          <w:sz w:val="19"/>
          <w:szCs w:val="19"/>
          <w:lang w:val="en-US" w:eastAsia="en-US"/>
        </w:rPr>
        <w:t>Nosrat</w:t>
      </w:r>
      <w:proofErr w:type="spellEnd"/>
      <w:r w:rsidRPr="005A36E3">
        <w:rPr>
          <w:rFonts w:eastAsiaTheme="minorHAnsi"/>
          <w:sz w:val="19"/>
          <w:szCs w:val="19"/>
          <w:lang w:val="en-US" w:eastAsia="en-US"/>
        </w:rPr>
        <w:t xml:space="preserve"> A, </w:t>
      </w:r>
      <w:proofErr w:type="spellStart"/>
      <w:r w:rsidRPr="005A36E3">
        <w:rPr>
          <w:rFonts w:eastAsiaTheme="minorHAnsi"/>
          <w:sz w:val="19"/>
          <w:szCs w:val="19"/>
          <w:lang w:val="en-US" w:eastAsia="en-US"/>
        </w:rPr>
        <w:t>Bolhari</w:t>
      </w:r>
      <w:proofErr w:type="spellEnd"/>
      <w:r w:rsidRPr="005A36E3">
        <w:rPr>
          <w:rFonts w:eastAsiaTheme="minorHAnsi"/>
          <w:sz w:val="19"/>
          <w:szCs w:val="19"/>
          <w:lang w:val="en-US" w:eastAsia="en-US"/>
        </w:rPr>
        <w:t xml:space="preserve"> B, </w:t>
      </w:r>
      <w:proofErr w:type="spellStart"/>
      <w:r w:rsidRPr="005A36E3">
        <w:rPr>
          <w:rFonts w:eastAsiaTheme="minorHAnsi"/>
          <w:sz w:val="19"/>
          <w:szCs w:val="19"/>
          <w:lang w:val="en-US" w:eastAsia="en-US"/>
        </w:rPr>
        <w:t>Sharifian</w:t>
      </w:r>
      <w:proofErr w:type="spellEnd"/>
      <w:r w:rsidRPr="005A36E3">
        <w:rPr>
          <w:rFonts w:eastAsiaTheme="minorHAnsi"/>
          <w:sz w:val="19"/>
          <w:szCs w:val="19"/>
          <w:lang w:val="en-US" w:eastAsia="en-US"/>
        </w:rPr>
        <w:t xml:space="preserve"> MR, </w:t>
      </w:r>
      <w:proofErr w:type="spellStart"/>
      <w:r w:rsidRPr="005A36E3">
        <w:rPr>
          <w:rFonts w:eastAsiaTheme="minorHAnsi"/>
          <w:sz w:val="19"/>
          <w:szCs w:val="19"/>
          <w:lang w:val="en-US" w:eastAsia="en-US"/>
        </w:rPr>
        <w:t>Aligholi</w:t>
      </w:r>
      <w:proofErr w:type="spellEnd"/>
      <w:r w:rsidRPr="005A36E3">
        <w:rPr>
          <w:rFonts w:eastAsiaTheme="minorHAnsi"/>
          <w:sz w:val="19"/>
          <w:szCs w:val="19"/>
          <w:lang w:val="en-US" w:eastAsia="en-US"/>
        </w:rPr>
        <w:t xml:space="preserve"> M, </w:t>
      </w:r>
      <w:proofErr w:type="spellStart"/>
      <w:r w:rsidRPr="005A36E3">
        <w:rPr>
          <w:rFonts w:eastAsiaTheme="minorHAnsi"/>
          <w:sz w:val="19"/>
          <w:szCs w:val="19"/>
          <w:lang w:val="en-US" w:eastAsia="en-US"/>
        </w:rPr>
        <w:t>Mortazavi</w:t>
      </w:r>
      <w:proofErr w:type="spellEnd"/>
      <w:r w:rsidRPr="005A36E3">
        <w:rPr>
          <w:rFonts w:eastAsiaTheme="minorHAnsi"/>
          <w:sz w:val="19"/>
          <w:szCs w:val="19"/>
          <w:lang w:val="en-US" w:eastAsia="en-US"/>
        </w:rPr>
        <w:t xml:space="preserve"> MS. The effect of </w:t>
      </w:r>
      <w:proofErr w:type="spellStart"/>
      <w:r w:rsidRPr="005A36E3">
        <w:rPr>
          <w:rFonts w:eastAsiaTheme="minorHAnsi"/>
          <w:sz w:val="19"/>
          <w:szCs w:val="19"/>
          <w:lang w:val="en-US" w:eastAsia="en-US"/>
        </w:rPr>
        <w:t>Carvacrol</w:t>
      </w:r>
      <w:proofErr w:type="spellEnd"/>
      <w:r w:rsidRPr="005A36E3">
        <w:rPr>
          <w:rFonts w:eastAsiaTheme="minorHAnsi"/>
          <w:sz w:val="19"/>
          <w:szCs w:val="19"/>
          <w:lang w:val="en-US" w:eastAsia="en-US"/>
        </w:rPr>
        <w:t xml:space="preserve"> on </w:t>
      </w:r>
      <w:r w:rsidRPr="005A36E3">
        <w:rPr>
          <w:rFonts w:eastAsiaTheme="minorHAnsi"/>
          <w:iCs/>
          <w:sz w:val="19"/>
          <w:szCs w:val="19"/>
          <w:lang w:val="en-US" w:eastAsia="en-US"/>
        </w:rPr>
        <w:t xml:space="preserve">Enterococcus </w:t>
      </w:r>
      <w:proofErr w:type="spellStart"/>
      <w:r w:rsidRPr="005A36E3">
        <w:rPr>
          <w:rFonts w:eastAsiaTheme="minorHAnsi"/>
          <w:iCs/>
          <w:sz w:val="19"/>
          <w:szCs w:val="19"/>
          <w:lang w:val="en-US" w:eastAsia="en-US"/>
        </w:rPr>
        <w:t>faecalis</w:t>
      </w:r>
      <w:proofErr w:type="spellEnd"/>
      <w:r w:rsidRPr="005A36E3">
        <w:rPr>
          <w:rFonts w:eastAsiaTheme="minorHAnsi"/>
          <w:iCs/>
          <w:sz w:val="19"/>
          <w:szCs w:val="19"/>
          <w:lang w:val="en-US" w:eastAsia="en-US"/>
        </w:rPr>
        <w:t xml:space="preserve"> </w:t>
      </w:r>
      <w:r w:rsidRPr="005A36E3">
        <w:rPr>
          <w:rFonts w:eastAsiaTheme="minorHAnsi"/>
          <w:sz w:val="19"/>
          <w:szCs w:val="19"/>
          <w:lang w:val="en-US" w:eastAsia="en-US"/>
        </w:rPr>
        <w:t xml:space="preserve">as a final </w:t>
      </w:r>
      <w:proofErr w:type="spellStart"/>
      <w:r w:rsidRPr="005A36E3">
        <w:rPr>
          <w:rFonts w:eastAsiaTheme="minorHAnsi"/>
          <w:sz w:val="19"/>
          <w:szCs w:val="19"/>
          <w:lang w:val="en-US" w:eastAsia="en-US"/>
        </w:rPr>
        <w:t>irrigant</w:t>
      </w:r>
      <w:proofErr w:type="spellEnd"/>
      <w:r w:rsidRPr="005A36E3">
        <w:rPr>
          <w:rFonts w:eastAsiaTheme="minorHAnsi"/>
          <w:sz w:val="19"/>
          <w:szCs w:val="19"/>
          <w:lang w:val="en-US" w:eastAsia="en-US"/>
        </w:rPr>
        <w:t xml:space="preserve">. Iran </w:t>
      </w:r>
      <w:proofErr w:type="spellStart"/>
      <w:r w:rsidRPr="005A36E3">
        <w:rPr>
          <w:rFonts w:eastAsiaTheme="minorHAnsi"/>
          <w:sz w:val="19"/>
          <w:szCs w:val="19"/>
          <w:lang w:val="en-US" w:eastAsia="en-US"/>
        </w:rPr>
        <w:t>Endod</w:t>
      </w:r>
      <w:proofErr w:type="spellEnd"/>
      <w:r w:rsidRPr="005A36E3">
        <w:rPr>
          <w:rFonts w:eastAsiaTheme="minorHAnsi"/>
          <w:sz w:val="19"/>
          <w:szCs w:val="19"/>
          <w:lang w:val="en-US" w:eastAsia="en-US"/>
        </w:rPr>
        <w:t xml:space="preserve"> J 2009</w:t>
      </w:r>
      <w:proofErr w:type="gramStart"/>
      <w:r w:rsidRPr="005A36E3">
        <w:rPr>
          <w:rFonts w:eastAsiaTheme="minorHAnsi"/>
          <w:sz w:val="19"/>
          <w:szCs w:val="19"/>
          <w:lang w:val="en-US" w:eastAsia="en-US"/>
        </w:rPr>
        <w:t>;4:96</w:t>
      </w:r>
      <w:proofErr w:type="gramEnd"/>
      <w:r w:rsidRPr="005A36E3">
        <w:rPr>
          <w:rFonts w:eastAsiaTheme="minorHAnsi" w:hAnsi="GillSansMT"/>
          <w:sz w:val="19"/>
          <w:szCs w:val="19"/>
          <w:lang w:val="en-US" w:eastAsia="en-US"/>
        </w:rPr>
        <w:t>‑</w:t>
      </w:r>
      <w:r w:rsidRPr="005A36E3">
        <w:rPr>
          <w:rFonts w:eastAsiaTheme="minorHAnsi"/>
          <w:sz w:val="19"/>
          <w:szCs w:val="19"/>
          <w:lang w:val="en-US" w:eastAsia="en-US"/>
        </w:rPr>
        <w:t>100</w:t>
      </w:r>
    </w:p>
    <w:p w:rsidR="007B692E" w:rsidRPr="005A36E3" w:rsidRDefault="007B692E" w:rsidP="00905680">
      <w:pPr>
        <w:autoSpaceDE w:val="0"/>
        <w:autoSpaceDN w:val="0"/>
        <w:adjustRightInd w:val="0"/>
        <w:jc w:val="both"/>
        <w:rPr>
          <w:iCs/>
          <w:sz w:val="19"/>
          <w:szCs w:val="19"/>
        </w:rPr>
      </w:pPr>
      <w:r w:rsidRPr="005A36E3">
        <w:rPr>
          <w:rFonts w:eastAsiaTheme="minorHAnsi"/>
          <w:sz w:val="19"/>
          <w:szCs w:val="19"/>
          <w:lang w:val="en-US" w:eastAsia="en-US"/>
        </w:rPr>
        <w:t xml:space="preserve">21. </w:t>
      </w:r>
      <w:r w:rsidRPr="005A36E3">
        <w:rPr>
          <w:bCs/>
          <w:sz w:val="19"/>
          <w:szCs w:val="19"/>
        </w:rPr>
        <w:t xml:space="preserve">Role of herbs in root canal irrigation-A review. </w:t>
      </w:r>
      <w:proofErr w:type="spellStart"/>
      <w:r w:rsidRPr="005A36E3">
        <w:rPr>
          <w:sz w:val="19"/>
          <w:szCs w:val="19"/>
        </w:rPr>
        <w:t>Pratishta</w:t>
      </w:r>
      <w:proofErr w:type="spellEnd"/>
      <w:r w:rsidRPr="005A36E3">
        <w:rPr>
          <w:sz w:val="19"/>
          <w:szCs w:val="19"/>
        </w:rPr>
        <w:t xml:space="preserve"> Jain, Manish </w:t>
      </w:r>
      <w:proofErr w:type="spellStart"/>
      <w:r w:rsidRPr="005A36E3">
        <w:rPr>
          <w:sz w:val="19"/>
          <w:szCs w:val="19"/>
        </w:rPr>
        <w:t>Ranjan</w:t>
      </w:r>
      <w:proofErr w:type="spellEnd"/>
      <w:r w:rsidRPr="005A36E3">
        <w:rPr>
          <w:sz w:val="19"/>
          <w:szCs w:val="19"/>
        </w:rPr>
        <w:t xml:space="preserve"> </w:t>
      </w:r>
      <w:r w:rsidRPr="005A36E3">
        <w:rPr>
          <w:iCs/>
          <w:sz w:val="19"/>
          <w:szCs w:val="19"/>
        </w:rPr>
        <w:t>IOSR Journal of Pharmacy and Biological Sciences (IOSR-JPBS) Volume 9, Issue 2 Ver. VI (Mar-Apr. 2014), PP 06-10</w:t>
      </w:r>
    </w:p>
    <w:p w:rsidR="007B692E" w:rsidRPr="005A36E3" w:rsidRDefault="007B692E" w:rsidP="00905680">
      <w:pPr>
        <w:autoSpaceDE w:val="0"/>
        <w:autoSpaceDN w:val="0"/>
        <w:adjustRightInd w:val="0"/>
        <w:jc w:val="both"/>
        <w:rPr>
          <w:rFonts w:eastAsiaTheme="minorHAnsi"/>
          <w:sz w:val="19"/>
          <w:szCs w:val="19"/>
          <w:lang w:val="en-US" w:eastAsia="en-US"/>
        </w:rPr>
      </w:pPr>
      <w:r w:rsidRPr="005A36E3">
        <w:rPr>
          <w:iCs/>
          <w:sz w:val="19"/>
          <w:szCs w:val="19"/>
        </w:rPr>
        <w:t xml:space="preserve">22. </w:t>
      </w:r>
      <w:r w:rsidRPr="005A36E3">
        <w:rPr>
          <w:rFonts w:eastAsiaTheme="minorHAnsi"/>
          <w:sz w:val="19"/>
          <w:szCs w:val="19"/>
          <w:lang w:val="en-US" w:eastAsia="en-US"/>
        </w:rPr>
        <w:t xml:space="preserve">Al- </w:t>
      </w:r>
      <w:proofErr w:type="spellStart"/>
      <w:r w:rsidRPr="005A36E3">
        <w:rPr>
          <w:rFonts w:eastAsiaTheme="minorHAnsi"/>
          <w:sz w:val="19"/>
          <w:szCs w:val="19"/>
          <w:lang w:val="en-US" w:eastAsia="en-US"/>
        </w:rPr>
        <w:t>subawi</w:t>
      </w:r>
      <w:proofErr w:type="spellEnd"/>
      <w:r w:rsidRPr="005A36E3">
        <w:rPr>
          <w:rFonts w:eastAsiaTheme="minorHAnsi"/>
          <w:sz w:val="19"/>
          <w:szCs w:val="19"/>
          <w:lang w:val="en-US" w:eastAsia="en-US"/>
        </w:rPr>
        <w:t xml:space="preserve"> NAK, </w:t>
      </w:r>
      <w:proofErr w:type="spellStart"/>
      <w:r w:rsidRPr="005A36E3">
        <w:rPr>
          <w:rFonts w:eastAsiaTheme="minorHAnsi"/>
          <w:sz w:val="19"/>
          <w:szCs w:val="19"/>
          <w:lang w:val="en-US" w:eastAsia="en-US"/>
        </w:rPr>
        <w:t>Abdull</w:t>
      </w:r>
      <w:proofErr w:type="spellEnd"/>
      <w:r w:rsidRPr="005A36E3">
        <w:rPr>
          <w:rFonts w:eastAsiaTheme="minorHAnsi"/>
          <w:sz w:val="19"/>
          <w:szCs w:val="19"/>
          <w:lang w:val="en-US" w:eastAsia="en-US"/>
        </w:rPr>
        <w:t xml:space="preserve">- </w:t>
      </w:r>
      <w:proofErr w:type="spellStart"/>
      <w:r w:rsidRPr="005A36E3">
        <w:rPr>
          <w:rFonts w:eastAsiaTheme="minorHAnsi"/>
          <w:sz w:val="19"/>
          <w:szCs w:val="19"/>
          <w:lang w:val="en-US" w:eastAsia="en-US"/>
        </w:rPr>
        <w:t>khalik</w:t>
      </w:r>
      <w:proofErr w:type="spellEnd"/>
      <w:r w:rsidRPr="005A36E3">
        <w:rPr>
          <w:rFonts w:eastAsiaTheme="minorHAnsi"/>
          <w:sz w:val="19"/>
          <w:szCs w:val="19"/>
          <w:lang w:val="en-US" w:eastAsia="en-US"/>
        </w:rPr>
        <w:t xml:space="preserve"> </w:t>
      </w:r>
      <w:proofErr w:type="spellStart"/>
      <w:r w:rsidRPr="005A36E3">
        <w:rPr>
          <w:rFonts w:eastAsiaTheme="minorHAnsi"/>
          <w:sz w:val="19"/>
          <w:szCs w:val="19"/>
          <w:lang w:val="en-US" w:eastAsia="en-US"/>
        </w:rPr>
        <w:t>K</w:t>
      </w:r>
      <w:proofErr w:type="gramStart"/>
      <w:r w:rsidRPr="005A36E3">
        <w:rPr>
          <w:rFonts w:eastAsiaTheme="minorHAnsi"/>
          <w:sz w:val="19"/>
          <w:szCs w:val="19"/>
          <w:lang w:val="en-US" w:eastAsia="en-US"/>
        </w:rPr>
        <w:t>,Mahmud</w:t>
      </w:r>
      <w:proofErr w:type="spellEnd"/>
      <w:proofErr w:type="gramEnd"/>
      <w:r w:rsidRPr="005A36E3">
        <w:rPr>
          <w:rFonts w:eastAsiaTheme="minorHAnsi"/>
          <w:sz w:val="19"/>
          <w:szCs w:val="19"/>
          <w:lang w:val="en-US" w:eastAsia="en-US"/>
        </w:rPr>
        <w:t xml:space="preserve"> Y ,</w:t>
      </w:r>
      <w:proofErr w:type="spellStart"/>
      <w:r w:rsidRPr="005A36E3">
        <w:rPr>
          <w:rFonts w:eastAsiaTheme="minorHAnsi"/>
          <w:sz w:val="19"/>
          <w:szCs w:val="19"/>
          <w:lang w:val="en-US" w:eastAsia="en-US"/>
        </w:rPr>
        <w:t>Taha</w:t>
      </w:r>
      <w:proofErr w:type="spellEnd"/>
      <w:r w:rsidRPr="005A36E3">
        <w:rPr>
          <w:rFonts w:eastAsiaTheme="minorHAnsi"/>
          <w:sz w:val="19"/>
          <w:szCs w:val="19"/>
          <w:lang w:val="en-US" w:eastAsia="en-US"/>
        </w:rPr>
        <w:t xml:space="preserve"> MY, Abdul A. The Antimicrobial </w:t>
      </w:r>
      <w:proofErr w:type="spellStart"/>
      <w:r w:rsidRPr="005A36E3">
        <w:rPr>
          <w:rFonts w:eastAsiaTheme="minorHAnsi"/>
          <w:sz w:val="19"/>
          <w:szCs w:val="19"/>
          <w:lang w:val="en-US" w:eastAsia="en-US"/>
        </w:rPr>
        <w:t>actitvity</w:t>
      </w:r>
      <w:proofErr w:type="spellEnd"/>
      <w:r w:rsidRPr="005A36E3">
        <w:rPr>
          <w:rFonts w:eastAsiaTheme="minorHAnsi"/>
          <w:sz w:val="19"/>
          <w:szCs w:val="19"/>
          <w:lang w:val="en-US" w:eastAsia="en-US"/>
        </w:rPr>
        <w:t xml:space="preserve"> ion of </w:t>
      </w:r>
      <w:proofErr w:type="spellStart"/>
      <w:r w:rsidRPr="005A36E3">
        <w:rPr>
          <w:rFonts w:eastAsiaTheme="minorHAnsi"/>
          <w:sz w:val="19"/>
          <w:szCs w:val="19"/>
          <w:lang w:val="en-US" w:eastAsia="en-US"/>
        </w:rPr>
        <w:t>Salvadora</w:t>
      </w:r>
      <w:proofErr w:type="spellEnd"/>
      <w:r w:rsidRPr="005A36E3">
        <w:rPr>
          <w:rFonts w:eastAsiaTheme="minorHAnsi"/>
          <w:sz w:val="19"/>
          <w:szCs w:val="19"/>
          <w:lang w:val="en-US" w:eastAsia="en-US"/>
        </w:rPr>
        <w:t xml:space="preserve"> </w:t>
      </w:r>
      <w:proofErr w:type="spellStart"/>
      <w:r w:rsidRPr="005A36E3">
        <w:rPr>
          <w:rFonts w:eastAsiaTheme="minorHAnsi"/>
          <w:sz w:val="19"/>
          <w:szCs w:val="19"/>
          <w:lang w:val="en-US" w:eastAsia="en-US"/>
        </w:rPr>
        <w:t>persica</w:t>
      </w:r>
      <w:proofErr w:type="spellEnd"/>
      <w:r w:rsidRPr="005A36E3">
        <w:rPr>
          <w:rFonts w:eastAsiaTheme="minorHAnsi"/>
          <w:sz w:val="19"/>
          <w:szCs w:val="19"/>
          <w:lang w:val="en-US" w:eastAsia="en-US"/>
        </w:rPr>
        <w:t xml:space="preserve"> solution (</w:t>
      </w:r>
      <w:proofErr w:type="spellStart"/>
      <w:r w:rsidRPr="005A36E3">
        <w:rPr>
          <w:rFonts w:eastAsiaTheme="minorHAnsi"/>
          <w:sz w:val="19"/>
          <w:szCs w:val="19"/>
          <w:lang w:val="en-US" w:eastAsia="en-US"/>
        </w:rPr>
        <w:t>Miswak</w:t>
      </w:r>
      <w:proofErr w:type="spellEnd"/>
      <w:r w:rsidRPr="005A36E3">
        <w:rPr>
          <w:rFonts w:eastAsiaTheme="minorHAnsi"/>
          <w:sz w:val="19"/>
          <w:szCs w:val="19"/>
          <w:lang w:val="en-US" w:eastAsia="en-US"/>
        </w:rPr>
        <w:t xml:space="preserve"> –</w:t>
      </w:r>
      <w:proofErr w:type="spellStart"/>
      <w:r w:rsidRPr="005A36E3">
        <w:rPr>
          <w:rFonts w:eastAsiaTheme="minorHAnsi"/>
          <w:sz w:val="19"/>
          <w:szCs w:val="19"/>
          <w:lang w:val="en-US" w:eastAsia="en-US"/>
        </w:rPr>
        <w:t>siwak</w:t>
      </w:r>
      <w:proofErr w:type="spellEnd"/>
      <w:r w:rsidRPr="005A36E3">
        <w:rPr>
          <w:rFonts w:eastAsiaTheme="minorHAnsi"/>
          <w:sz w:val="19"/>
          <w:szCs w:val="19"/>
          <w:lang w:val="en-US" w:eastAsia="en-US"/>
        </w:rPr>
        <w:t xml:space="preserve">) as root canal </w:t>
      </w:r>
      <w:proofErr w:type="spellStart"/>
      <w:r w:rsidRPr="005A36E3">
        <w:rPr>
          <w:rFonts w:eastAsiaTheme="minorHAnsi"/>
          <w:sz w:val="19"/>
          <w:szCs w:val="19"/>
          <w:lang w:val="en-US" w:eastAsia="en-US"/>
        </w:rPr>
        <w:t>irrigant</w:t>
      </w:r>
      <w:proofErr w:type="spellEnd"/>
      <w:r w:rsidRPr="005A36E3">
        <w:rPr>
          <w:rFonts w:eastAsiaTheme="minorHAnsi"/>
          <w:sz w:val="19"/>
          <w:szCs w:val="19"/>
          <w:lang w:val="en-US" w:eastAsia="en-US"/>
        </w:rPr>
        <w:t xml:space="preserve">. University of </w:t>
      </w:r>
      <w:proofErr w:type="spellStart"/>
      <w:r w:rsidRPr="005A36E3">
        <w:rPr>
          <w:rFonts w:eastAsiaTheme="minorHAnsi"/>
          <w:sz w:val="19"/>
          <w:szCs w:val="19"/>
          <w:lang w:val="en-US" w:eastAsia="en-US"/>
        </w:rPr>
        <w:t>sharjah</w:t>
      </w:r>
      <w:proofErr w:type="spellEnd"/>
      <w:r w:rsidRPr="005A36E3">
        <w:rPr>
          <w:rFonts w:eastAsiaTheme="minorHAnsi"/>
          <w:sz w:val="19"/>
          <w:szCs w:val="19"/>
          <w:lang w:val="en-US" w:eastAsia="en-US"/>
        </w:rPr>
        <w:t xml:space="preserve"> journal of pure &amp; applied science 2007:4: 69-91.</w:t>
      </w:r>
    </w:p>
    <w:p w:rsidR="007B692E" w:rsidRPr="005A36E3" w:rsidRDefault="007B692E" w:rsidP="00905680">
      <w:pPr>
        <w:autoSpaceDE w:val="0"/>
        <w:autoSpaceDN w:val="0"/>
        <w:adjustRightInd w:val="0"/>
        <w:jc w:val="both"/>
        <w:rPr>
          <w:rFonts w:eastAsiaTheme="minorHAnsi"/>
          <w:sz w:val="19"/>
          <w:szCs w:val="19"/>
          <w:lang w:val="en-US" w:eastAsia="en-US"/>
        </w:rPr>
      </w:pPr>
      <w:r w:rsidRPr="005A36E3">
        <w:rPr>
          <w:rFonts w:eastAsiaTheme="minorHAnsi"/>
          <w:sz w:val="19"/>
          <w:szCs w:val="19"/>
          <w:lang w:val="en-US" w:eastAsia="en-US"/>
        </w:rPr>
        <w:t xml:space="preserve">23. </w:t>
      </w:r>
      <w:r w:rsidR="00641582" w:rsidRPr="005A36E3">
        <w:rPr>
          <w:rFonts w:eastAsiaTheme="minorHAnsi"/>
          <w:sz w:val="19"/>
          <w:szCs w:val="19"/>
          <w:lang w:val="en-US" w:eastAsia="en-US"/>
        </w:rPr>
        <w:t xml:space="preserve">Hannah Rosaline, </w:t>
      </w:r>
      <w:proofErr w:type="spellStart"/>
      <w:r w:rsidR="00641582" w:rsidRPr="005A36E3">
        <w:rPr>
          <w:rFonts w:eastAsiaTheme="minorHAnsi"/>
          <w:sz w:val="19"/>
          <w:szCs w:val="19"/>
          <w:lang w:val="en-US" w:eastAsia="en-US"/>
        </w:rPr>
        <w:t>Kandaswamy</w:t>
      </w:r>
      <w:proofErr w:type="spellEnd"/>
      <w:r w:rsidR="00641582" w:rsidRPr="005A36E3">
        <w:rPr>
          <w:rFonts w:eastAsiaTheme="minorHAnsi"/>
          <w:sz w:val="19"/>
          <w:szCs w:val="19"/>
          <w:lang w:val="en-US" w:eastAsia="en-US"/>
        </w:rPr>
        <w:t xml:space="preserve"> D, </w:t>
      </w:r>
      <w:proofErr w:type="spellStart"/>
      <w:r w:rsidR="00641582" w:rsidRPr="005A36E3">
        <w:rPr>
          <w:rFonts w:eastAsiaTheme="minorHAnsi"/>
          <w:sz w:val="19"/>
          <w:szCs w:val="19"/>
          <w:lang w:val="en-US" w:eastAsia="en-US"/>
        </w:rPr>
        <w:t>Gogulnath</w:t>
      </w:r>
      <w:proofErr w:type="spellEnd"/>
      <w:r w:rsidR="00641582" w:rsidRPr="005A36E3">
        <w:rPr>
          <w:rFonts w:eastAsiaTheme="minorHAnsi"/>
          <w:sz w:val="19"/>
          <w:szCs w:val="19"/>
          <w:lang w:val="en-US" w:eastAsia="en-US"/>
        </w:rPr>
        <w:t xml:space="preserve"> D, Rubin MI, Influence of various herbal </w:t>
      </w:r>
      <w:proofErr w:type="spellStart"/>
      <w:r w:rsidR="00641582" w:rsidRPr="005A36E3">
        <w:rPr>
          <w:rFonts w:eastAsiaTheme="minorHAnsi"/>
          <w:sz w:val="19"/>
          <w:szCs w:val="19"/>
          <w:lang w:val="en-US" w:eastAsia="en-US"/>
        </w:rPr>
        <w:t>irrigants</w:t>
      </w:r>
      <w:proofErr w:type="spellEnd"/>
      <w:r w:rsidR="00641582" w:rsidRPr="005A36E3">
        <w:rPr>
          <w:rFonts w:eastAsiaTheme="minorHAnsi"/>
          <w:sz w:val="19"/>
          <w:szCs w:val="19"/>
          <w:lang w:val="en-US" w:eastAsia="en-US"/>
        </w:rPr>
        <w:t xml:space="preserve"> as a final rinse on the adherence of Enterococcus </w:t>
      </w:r>
      <w:proofErr w:type="spellStart"/>
      <w:r w:rsidR="00641582" w:rsidRPr="005A36E3">
        <w:rPr>
          <w:rFonts w:eastAsiaTheme="minorHAnsi"/>
          <w:sz w:val="19"/>
          <w:szCs w:val="19"/>
          <w:lang w:val="en-US" w:eastAsia="en-US"/>
        </w:rPr>
        <w:t>faecalis</w:t>
      </w:r>
      <w:proofErr w:type="spellEnd"/>
      <w:r w:rsidR="00641582" w:rsidRPr="005A36E3">
        <w:rPr>
          <w:rFonts w:eastAsiaTheme="minorHAnsi"/>
          <w:sz w:val="19"/>
          <w:szCs w:val="19"/>
          <w:lang w:val="en-US" w:eastAsia="en-US"/>
        </w:rPr>
        <w:t xml:space="preserve"> by fluorescence confocal laser scanning microscope, Journal of Conservative Dentistry, 16 (4), July-Aug 2013, 352-355.</w:t>
      </w:r>
    </w:p>
    <w:p w:rsidR="00866561" w:rsidRPr="005A36E3" w:rsidRDefault="00866561" w:rsidP="00905680">
      <w:pPr>
        <w:autoSpaceDE w:val="0"/>
        <w:autoSpaceDN w:val="0"/>
        <w:adjustRightInd w:val="0"/>
        <w:jc w:val="both"/>
        <w:rPr>
          <w:rFonts w:eastAsiaTheme="minorHAnsi"/>
          <w:sz w:val="19"/>
          <w:szCs w:val="19"/>
          <w:lang w:val="en-US" w:eastAsia="en-US"/>
        </w:rPr>
      </w:pPr>
    </w:p>
    <w:p w:rsidR="002376F2" w:rsidRPr="005A36E3" w:rsidRDefault="002376F2" w:rsidP="00905680">
      <w:pPr>
        <w:autoSpaceDE w:val="0"/>
        <w:autoSpaceDN w:val="0"/>
        <w:adjustRightInd w:val="0"/>
        <w:jc w:val="both"/>
        <w:rPr>
          <w:rFonts w:eastAsiaTheme="minorHAnsi"/>
          <w:color w:val="000000"/>
          <w:sz w:val="19"/>
          <w:szCs w:val="19"/>
          <w:lang w:val="en-US" w:eastAsia="en-US"/>
        </w:rPr>
      </w:pPr>
    </w:p>
    <w:p w:rsidR="005E71A3" w:rsidRPr="005A36E3" w:rsidRDefault="00786216" w:rsidP="00905680">
      <w:pPr>
        <w:spacing w:line="276" w:lineRule="auto"/>
        <w:jc w:val="both"/>
        <w:rPr>
          <w:sz w:val="19"/>
          <w:szCs w:val="19"/>
        </w:rPr>
        <w:sectPr w:rsidR="005E71A3" w:rsidRPr="005A36E3" w:rsidSect="005E71A3">
          <w:type w:val="continuous"/>
          <w:pgSz w:w="12240" w:h="15840"/>
          <w:pgMar w:top="1440" w:right="1440" w:bottom="1440" w:left="1440" w:header="720" w:footer="720" w:gutter="0"/>
          <w:cols w:num="2" w:space="720"/>
          <w:docGrid w:linePitch="360"/>
        </w:sectPr>
      </w:pPr>
      <w:r>
        <w:rPr>
          <w:noProof/>
          <w:sz w:val="19"/>
          <w:szCs w:val="19"/>
          <w:lang w:val="en-US" w:eastAsia="en-US"/>
        </w:rPr>
        <w:pict>
          <v:shape id="Text Box 2" o:spid="_x0000_s1031" type="#_x0000_t202" style="position:absolute;left:0;text-align:left;margin-left:21.35pt;margin-top:3.15pt;width:186.95pt;height:110.55pt;z-index:25166336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">
            <v:textbox style="mso-next-textbox:#Text Box 2;mso-fit-shape-to-text:t">
              <w:txbxContent>
                <w:p w:rsidR="00697294" w:rsidRPr="00697294" w:rsidRDefault="00697294" w:rsidP="00697294">
                  <w:pPr>
                    <w:jc w:val="both"/>
                    <w:rPr>
                      <w:b/>
                      <w:bCs/>
                      <w:color w:val="000000"/>
                    </w:rPr>
                  </w:pPr>
                  <w:r w:rsidRPr="0057184B">
                    <w:t xml:space="preserve">How to site this article: </w:t>
                  </w:r>
                  <w:r>
                    <w:t xml:space="preserve">Saharan AS, Arora V, </w:t>
                  </w:r>
                  <w:proofErr w:type="spellStart"/>
                  <w:r>
                    <w:t>Chowdhary</w:t>
                  </w:r>
                  <w:proofErr w:type="spellEnd"/>
                  <w:r>
                    <w:t xml:space="preserve"> D, </w:t>
                  </w:r>
                  <w:proofErr w:type="spellStart"/>
                  <w:r>
                    <w:t>Nagpal</w:t>
                  </w:r>
                  <w:proofErr w:type="spellEnd"/>
                  <w:r>
                    <w:t xml:space="preserve"> R, </w:t>
                  </w:r>
                  <w:proofErr w:type="spellStart"/>
                  <w:r>
                    <w:t>Bishnoi</w:t>
                  </w:r>
                  <w:proofErr w:type="spellEnd"/>
                  <w:r>
                    <w:t xml:space="preserve"> </w:t>
                  </w:r>
                  <w:proofErr w:type="spellStart"/>
                  <w:r>
                    <w:t>A.</w:t>
                  </w:r>
                  <w:r w:rsidRPr="00697294">
                    <w:rPr>
                      <w:bCs/>
                      <w:color w:val="000000"/>
                    </w:rPr>
                    <w:t>Root</w:t>
                  </w:r>
                  <w:proofErr w:type="spellEnd"/>
                  <w:r w:rsidRPr="00697294">
                    <w:rPr>
                      <w:bCs/>
                      <w:color w:val="000000"/>
                    </w:rPr>
                    <w:t xml:space="preserve">  Canal  </w:t>
                  </w:r>
                  <w:proofErr w:type="spellStart"/>
                  <w:r w:rsidRPr="00697294">
                    <w:rPr>
                      <w:bCs/>
                      <w:color w:val="000000"/>
                    </w:rPr>
                    <w:t>Irrigants</w:t>
                  </w:r>
                  <w:proofErr w:type="spellEnd"/>
                  <w:r w:rsidRPr="00697294">
                    <w:rPr>
                      <w:bCs/>
                      <w:color w:val="000000"/>
                    </w:rPr>
                    <w:t xml:space="preserve"> – A Paradigm Shift From </w:t>
                  </w:r>
                  <w:proofErr w:type="spellStart"/>
                  <w:r w:rsidRPr="00697294">
                    <w:rPr>
                      <w:bCs/>
                      <w:color w:val="000000"/>
                    </w:rPr>
                    <w:t>Conventioal</w:t>
                  </w:r>
                  <w:proofErr w:type="spellEnd"/>
                  <w:r w:rsidRPr="00697294">
                    <w:rPr>
                      <w:bCs/>
                      <w:color w:val="000000"/>
                    </w:rPr>
                    <w:t xml:space="preserve"> to Herbal Irrigation: A Review</w:t>
                  </w:r>
                  <w:r w:rsidRPr="00E94D95">
                    <w:rPr>
                      <w:b/>
                      <w:bCs/>
                      <w:color w:val="000000"/>
                    </w:rPr>
                    <w:t>.</w:t>
                  </w:r>
                  <w:r>
                    <w:rPr>
                      <w:b/>
                      <w:bCs/>
                      <w:color w:val="000000"/>
                    </w:rPr>
                    <w:t xml:space="preserve"> </w:t>
                  </w:r>
                  <w:proofErr w:type="spellStart"/>
                  <w:r>
                    <w:t>Chronicals</w:t>
                  </w:r>
                  <w:proofErr w:type="spellEnd"/>
                  <w:r>
                    <w:t xml:space="preserve"> of Dental Research </w:t>
                  </w:r>
                </w:p>
              </w:txbxContent>
            </v:textbox>
          </v:shape>
        </w:pict>
      </w:r>
    </w:p>
    <w:p w:rsidR="00536232" w:rsidRPr="005A36E3" w:rsidRDefault="00536232" w:rsidP="00905680">
      <w:pPr>
        <w:spacing w:line="276" w:lineRule="auto"/>
        <w:jc w:val="both"/>
        <w:rPr>
          <w:sz w:val="19"/>
          <w:szCs w:val="19"/>
        </w:rPr>
      </w:pPr>
      <w:bookmarkStart w:id="0" w:name="_GoBack"/>
      <w:bookmarkEnd w:id="0"/>
    </w:p>
    <w:sectPr w:rsidR="00536232" w:rsidRPr="005A36E3" w:rsidSect="00AA163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698" w:rsidRDefault="00367698" w:rsidP="00664B5B">
      <w:r>
        <w:separator/>
      </w:r>
    </w:p>
  </w:endnote>
  <w:endnote w:type="continuationSeparator" w:id="0">
    <w:p w:rsidR="00367698" w:rsidRDefault="00367698" w:rsidP="0066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Futura"/>
    <w:panose1 w:val="00000000000000000000"/>
    <w:charset w:val="00"/>
    <w:family w:val="swiss"/>
    <w:notTrueType/>
    <w:pitch w:val="default"/>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Transitional521BT-RomanA">
    <w:altName w:val="MS Mincho"/>
    <w:panose1 w:val="00000000000000000000"/>
    <w:charset w:val="00"/>
    <w:family w:val="roman"/>
    <w:notTrueType/>
    <w:pitch w:val="default"/>
    <w:sig w:usb0="00000003" w:usb1="08070000" w:usb2="00000010" w:usb3="00000000" w:csb0="00020001" w:csb1="00000000"/>
  </w:font>
  <w:font w:name="Univers-CondensedLight">
    <w:altName w:val="MS Gothic"/>
    <w:panose1 w:val="00000000000000000000"/>
    <w:charset w:val="80"/>
    <w:family w:val="swiss"/>
    <w:notTrueType/>
    <w:pitch w:val="default"/>
    <w:sig w:usb0="00000000" w:usb1="08070000" w:usb2="00000010" w:usb3="00000000" w:csb0="00020000" w:csb1="00000000"/>
  </w:font>
  <w:font w:name="GillSansMT">
    <w:altName w:val="MS Gothic"/>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231451"/>
      <w:docPartObj>
        <w:docPartGallery w:val="Page Numbers (Bottom of Page)"/>
        <w:docPartUnique/>
      </w:docPartObj>
    </w:sdtPr>
    <w:sdtEndPr>
      <w:rPr>
        <w:noProof/>
      </w:rPr>
    </w:sdtEndPr>
    <w:sdtContent>
      <w:p w:rsidR="00786216" w:rsidRDefault="00786216">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rsidR="0025459E" w:rsidRDefault="002545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698" w:rsidRDefault="00367698" w:rsidP="00664B5B">
      <w:r>
        <w:separator/>
      </w:r>
    </w:p>
  </w:footnote>
  <w:footnote w:type="continuationSeparator" w:id="0">
    <w:p w:rsidR="00367698" w:rsidRDefault="00367698" w:rsidP="00664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5C16"/>
    <w:multiLevelType w:val="hybridMultilevel"/>
    <w:tmpl w:val="B7B2A5B4"/>
    <w:lvl w:ilvl="0" w:tplc="BDA0541C">
      <w:start w:val="1"/>
      <w:numFmt w:val="decimal"/>
      <w:lvlText w:val="%1."/>
      <w:lvlJc w:val="left"/>
      <w:pPr>
        <w:tabs>
          <w:tab w:val="num" w:pos="720"/>
        </w:tabs>
        <w:ind w:left="720" w:hanging="360"/>
      </w:pPr>
      <w:rPr>
        <w:rFonts w:hint="default"/>
      </w:rPr>
    </w:lvl>
    <w:lvl w:ilvl="1" w:tplc="CC928634">
      <w:start w:val="1"/>
      <w:numFmt w:val="upperRoman"/>
      <w:lvlText w:val="%2."/>
      <w:lvlJc w:val="left"/>
      <w:pPr>
        <w:tabs>
          <w:tab w:val="num" w:pos="1800"/>
        </w:tabs>
        <w:ind w:left="1800" w:hanging="720"/>
      </w:pPr>
      <w:rPr>
        <w:rFonts w:hint="default"/>
      </w:rPr>
    </w:lvl>
    <w:lvl w:ilvl="2" w:tplc="919A4672">
      <w:numFmt w:val="bullet"/>
      <w:lvlText w:val=""/>
      <w:lvlJc w:val="left"/>
      <w:pPr>
        <w:tabs>
          <w:tab w:val="num" w:pos="2340"/>
        </w:tabs>
        <w:ind w:left="2340" w:hanging="360"/>
      </w:pPr>
      <w:rPr>
        <w:rFonts w:ascii="Symbol" w:eastAsia="Times New Roman" w:hAnsi="Symbol" w:cs="Times New Roman" w:hint="default"/>
      </w:rPr>
    </w:lvl>
    <w:lvl w:ilvl="3" w:tplc="8696C640">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A90810"/>
    <w:multiLevelType w:val="hybridMultilevel"/>
    <w:tmpl w:val="64CED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21385"/>
    <w:multiLevelType w:val="hybridMultilevel"/>
    <w:tmpl w:val="13FCEC02"/>
    <w:lvl w:ilvl="0" w:tplc="CCFC9100">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5F2981"/>
    <w:multiLevelType w:val="hybridMultilevel"/>
    <w:tmpl w:val="CC268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1587D"/>
    <w:multiLevelType w:val="hybridMultilevel"/>
    <w:tmpl w:val="D5128C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5">
    <w:nsid w:val="2A7E4C29"/>
    <w:multiLevelType w:val="hybridMultilevel"/>
    <w:tmpl w:val="75D04C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665F22"/>
    <w:multiLevelType w:val="hybridMultilevel"/>
    <w:tmpl w:val="CC268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293EE4"/>
    <w:multiLevelType w:val="hybridMultilevel"/>
    <w:tmpl w:val="CC268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700B88"/>
    <w:multiLevelType w:val="hybridMultilevel"/>
    <w:tmpl w:val="FA563F8C"/>
    <w:lvl w:ilvl="0" w:tplc="D62279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853500"/>
    <w:multiLevelType w:val="hybridMultilevel"/>
    <w:tmpl w:val="5472162E"/>
    <w:lvl w:ilvl="0" w:tplc="D352924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0A1CEE"/>
    <w:multiLevelType w:val="hybridMultilevel"/>
    <w:tmpl w:val="F746F49C"/>
    <w:lvl w:ilvl="0" w:tplc="2CA65068">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1"/>
  </w:num>
  <w:num w:numId="4">
    <w:abstractNumId w:val="5"/>
  </w:num>
  <w:num w:numId="5">
    <w:abstractNumId w:val="2"/>
  </w:num>
  <w:num w:numId="6">
    <w:abstractNumId w:val="8"/>
  </w:num>
  <w:num w:numId="7">
    <w:abstractNumId w:val="7"/>
  </w:num>
  <w:num w:numId="8">
    <w:abstractNumId w:val="0"/>
  </w:num>
  <w:num w:numId="9">
    <w:abstractNumId w:val="9"/>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2"/>
  </w:compat>
  <w:rsids>
    <w:rsidRoot w:val="008B5F22"/>
    <w:rsid w:val="000007AC"/>
    <w:rsid w:val="000008B5"/>
    <w:rsid w:val="000163E5"/>
    <w:rsid w:val="00030F09"/>
    <w:rsid w:val="000E08F8"/>
    <w:rsid w:val="000E3B65"/>
    <w:rsid w:val="000F7469"/>
    <w:rsid w:val="000F79CC"/>
    <w:rsid w:val="00102532"/>
    <w:rsid w:val="001032BA"/>
    <w:rsid w:val="001106B2"/>
    <w:rsid w:val="00111D0E"/>
    <w:rsid w:val="0012513B"/>
    <w:rsid w:val="00127895"/>
    <w:rsid w:val="00141B33"/>
    <w:rsid w:val="00143E2C"/>
    <w:rsid w:val="00146500"/>
    <w:rsid w:val="001538C5"/>
    <w:rsid w:val="001602EB"/>
    <w:rsid w:val="001633A6"/>
    <w:rsid w:val="00181345"/>
    <w:rsid w:val="0019483F"/>
    <w:rsid w:val="001C5749"/>
    <w:rsid w:val="002170A3"/>
    <w:rsid w:val="002376F2"/>
    <w:rsid w:val="0025459E"/>
    <w:rsid w:val="002A6F62"/>
    <w:rsid w:val="002B1CB0"/>
    <w:rsid w:val="002C5820"/>
    <w:rsid w:val="002D5A17"/>
    <w:rsid w:val="002E319A"/>
    <w:rsid w:val="002F7009"/>
    <w:rsid w:val="00304A83"/>
    <w:rsid w:val="00331778"/>
    <w:rsid w:val="003402B5"/>
    <w:rsid w:val="00355925"/>
    <w:rsid w:val="00356098"/>
    <w:rsid w:val="00367698"/>
    <w:rsid w:val="003723D5"/>
    <w:rsid w:val="00372ADA"/>
    <w:rsid w:val="00373BB3"/>
    <w:rsid w:val="003864F9"/>
    <w:rsid w:val="003A4F9A"/>
    <w:rsid w:val="003E5C44"/>
    <w:rsid w:val="003F7745"/>
    <w:rsid w:val="00433553"/>
    <w:rsid w:val="00437E86"/>
    <w:rsid w:val="00450570"/>
    <w:rsid w:val="004514A9"/>
    <w:rsid w:val="00453362"/>
    <w:rsid w:val="00456C36"/>
    <w:rsid w:val="004703C8"/>
    <w:rsid w:val="00474002"/>
    <w:rsid w:val="004A2F07"/>
    <w:rsid w:val="004A4354"/>
    <w:rsid w:val="004A54DA"/>
    <w:rsid w:val="004C0604"/>
    <w:rsid w:val="004E3404"/>
    <w:rsid w:val="005113F3"/>
    <w:rsid w:val="00536232"/>
    <w:rsid w:val="00546D73"/>
    <w:rsid w:val="00553A91"/>
    <w:rsid w:val="005701E9"/>
    <w:rsid w:val="0057481C"/>
    <w:rsid w:val="005A1CD8"/>
    <w:rsid w:val="005A2226"/>
    <w:rsid w:val="005A36E3"/>
    <w:rsid w:val="005A57C9"/>
    <w:rsid w:val="005B4F77"/>
    <w:rsid w:val="005C3EF9"/>
    <w:rsid w:val="005E126A"/>
    <w:rsid w:val="005E58AA"/>
    <w:rsid w:val="005E71A3"/>
    <w:rsid w:val="005F277D"/>
    <w:rsid w:val="00633DAA"/>
    <w:rsid w:val="0063498A"/>
    <w:rsid w:val="00641582"/>
    <w:rsid w:val="00664B5B"/>
    <w:rsid w:val="00675675"/>
    <w:rsid w:val="00681A79"/>
    <w:rsid w:val="00697294"/>
    <w:rsid w:val="006D1F02"/>
    <w:rsid w:val="006D72DF"/>
    <w:rsid w:val="006E0C9D"/>
    <w:rsid w:val="006E6607"/>
    <w:rsid w:val="006F204F"/>
    <w:rsid w:val="006F7A90"/>
    <w:rsid w:val="00701BCF"/>
    <w:rsid w:val="00704619"/>
    <w:rsid w:val="0072094F"/>
    <w:rsid w:val="00722EC2"/>
    <w:rsid w:val="00741408"/>
    <w:rsid w:val="0074555C"/>
    <w:rsid w:val="00760532"/>
    <w:rsid w:val="00783E1F"/>
    <w:rsid w:val="00785593"/>
    <w:rsid w:val="00786216"/>
    <w:rsid w:val="00796C4B"/>
    <w:rsid w:val="007A2236"/>
    <w:rsid w:val="007A538A"/>
    <w:rsid w:val="007A711D"/>
    <w:rsid w:val="007B64D0"/>
    <w:rsid w:val="007B692E"/>
    <w:rsid w:val="007C0F74"/>
    <w:rsid w:val="007D2C3B"/>
    <w:rsid w:val="007E2CA1"/>
    <w:rsid w:val="007E2E1C"/>
    <w:rsid w:val="007F2E86"/>
    <w:rsid w:val="00855B43"/>
    <w:rsid w:val="00863750"/>
    <w:rsid w:val="00866561"/>
    <w:rsid w:val="0086777D"/>
    <w:rsid w:val="00871987"/>
    <w:rsid w:val="008A64B2"/>
    <w:rsid w:val="008B565C"/>
    <w:rsid w:val="008B5F22"/>
    <w:rsid w:val="008C22EB"/>
    <w:rsid w:val="008C71FA"/>
    <w:rsid w:val="008E2FC5"/>
    <w:rsid w:val="008F7AD4"/>
    <w:rsid w:val="008F7B5F"/>
    <w:rsid w:val="00905680"/>
    <w:rsid w:val="00923A61"/>
    <w:rsid w:val="009B4961"/>
    <w:rsid w:val="009D1CEB"/>
    <w:rsid w:val="009D20D3"/>
    <w:rsid w:val="009F3DC4"/>
    <w:rsid w:val="00A0399D"/>
    <w:rsid w:val="00A141A9"/>
    <w:rsid w:val="00A321AA"/>
    <w:rsid w:val="00A4598C"/>
    <w:rsid w:val="00A837EF"/>
    <w:rsid w:val="00AA1638"/>
    <w:rsid w:val="00AB7C5E"/>
    <w:rsid w:val="00AE4C52"/>
    <w:rsid w:val="00AE71D3"/>
    <w:rsid w:val="00B03A89"/>
    <w:rsid w:val="00B07E5D"/>
    <w:rsid w:val="00B12CAD"/>
    <w:rsid w:val="00B2018F"/>
    <w:rsid w:val="00B25A10"/>
    <w:rsid w:val="00B46043"/>
    <w:rsid w:val="00BC04C9"/>
    <w:rsid w:val="00BD0BE8"/>
    <w:rsid w:val="00BD1807"/>
    <w:rsid w:val="00BD1D60"/>
    <w:rsid w:val="00BD7EE7"/>
    <w:rsid w:val="00BF3FD6"/>
    <w:rsid w:val="00C04B99"/>
    <w:rsid w:val="00C15125"/>
    <w:rsid w:val="00C528C9"/>
    <w:rsid w:val="00C53744"/>
    <w:rsid w:val="00C54062"/>
    <w:rsid w:val="00C55DE0"/>
    <w:rsid w:val="00C71D85"/>
    <w:rsid w:val="00C7218E"/>
    <w:rsid w:val="00C855E2"/>
    <w:rsid w:val="00C860A1"/>
    <w:rsid w:val="00C869A2"/>
    <w:rsid w:val="00C9254E"/>
    <w:rsid w:val="00C96168"/>
    <w:rsid w:val="00CA58A9"/>
    <w:rsid w:val="00CA6A01"/>
    <w:rsid w:val="00CD1851"/>
    <w:rsid w:val="00D00A98"/>
    <w:rsid w:val="00D359FB"/>
    <w:rsid w:val="00D37836"/>
    <w:rsid w:val="00D568B9"/>
    <w:rsid w:val="00DA0C5D"/>
    <w:rsid w:val="00DB7E03"/>
    <w:rsid w:val="00DC369A"/>
    <w:rsid w:val="00DC37A0"/>
    <w:rsid w:val="00DE7B6C"/>
    <w:rsid w:val="00DF02C4"/>
    <w:rsid w:val="00E03CFE"/>
    <w:rsid w:val="00E2422A"/>
    <w:rsid w:val="00E3333B"/>
    <w:rsid w:val="00E5363B"/>
    <w:rsid w:val="00E55002"/>
    <w:rsid w:val="00E83398"/>
    <w:rsid w:val="00E94D95"/>
    <w:rsid w:val="00EA6980"/>
    <w:rsid w:val="00EB19F6"/>
    <w:rsid w:val="00ED1BC1"/>
    <w:rsid w:val="00EE08F8"/>
    <w:rsid w:val="00EF4C76"/>
    <w:rsid w:val="00F05D1A"/>
    <w:rsid w:val="00F0630C"/>
    <w:rsid w:val="00F15CB3"/>
    <w:rsid w:val="00F51173"/>
    <w:rsid w:val="00F66F86"/>
    <w:rsid w:val="00F73FEA"/>
    <w:rsid w:val="00F74D35"/>
    <w:rsid w:val="00F84AB6"/>
    <w:rsid w:val="00FC2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5:docId w15:val="{977F11B0-44CD-4F0D-8C8E-3D81714B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F22"/>
    <w:pPr>
      <w:spacing w:after="0" w:line="240" w:lineRule="auto"/>
    </w:pPr>
    <w:rPr>
      <w:rFonts w:ascii="Times New Roman" w:eastAsia="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098"/>
    <w:pPr>
      <w:ind w:left="720"/>
      <w:contextualSpacing/>
    </w:pPr>
  </w:style>
  <w:style w:type="paragraph" w:styleId="NoSpacing">
    <w:name w:val="No Spacing"/>
    <w:uiPriority w:val="1"/>
    <w:qFormat/>
    <w:rsid w:val="008B5F22"/>
    <w:pPr>
      <w:spacing w:after="0" w:line="240" w:lineRule="auto"/>
    </w:pPr>
    <w:rPr>
      <w:rFonts w:ascii="Times New Roman" w:eastAsia="Times New Roman" w:hAnsi="Times New Roman" w:cs="Times New Roman"/>
      <w:sz w:val="24"/>
      <w:szCs w:val="24"/>
      <w:lang w:eastAsia="en-IN"/>
    </w:rPr>
  </w:style>
  <w:style w:type="paragraph" w:customStyle="1" w:styleId="Default">
    <w:name w:val="Default"/>
    <w:rsid w:val="006F204F"/>
    <w:pPr>
      <w:autoSpaceDE w:val="0"/>
      <w:autoSpaceDN w:val="0"/>
      <w:adjustRightInd w:val="0"/>
      <w:spacing w:after="0" w:line="240" w:lineRule="auto"/>
    </w:pPr>
    <w:rPr>
      <w:rFonts w:ascii="Helvetica 45 Light" w:hAnsi="Helvetica 45 Light" w:cs="Helvetica 45 Light"/>
      <w:color w:val="000000"/>
      <w:sz w:val="24"/>
      <w:szCs w:val="24"/>
      <w:lang w:val="en-US"/>
    </w:rPr>
  </w:style>
  <w:style w:type="paragraph" w:customStyle="1" w:styleId="Pa5">
    <w:name w:val="Pa5"/>
    <w:basedOn w:val="Default"/>
    <w:next w:val="Default"/>
    <w:uiPriority w:val="99"/>
    <w:rsid w:val="006F204F"/>
    <w:pPr>
      <w:spacing w:line="181" w:lineRule="atLeast"/>
    </w:pPr>
    <w:rPr>
      <w:rFonts w:cstheme="minorBidi"/>
      <w:color w:val="auto"/>
    </w:rPr>
  </w:style>
  <w:style w:type="character" w:customStyle="1" w:styleId="A2">
    <w:name w:val="A2"/>
    <w:uiPriority w:val="99"/>
    <w:rsid w:val="00E5363B"/>
    <w:rPr>
      <w:rFonts w:cs="Helvetica 45 Light"/>
      <w:color w:val="000000"/>
      <w:sz w:val="14"/>
      <w:szCs w:val="14"/>
    </w:rPr>
  </w:style>
  <w:style w:type="character" w:styleId="Hyperlink">
    <w:name w:val="Hyperlink"/>
    <w:basedOn w:val="DefaultParagraphFont"/>
    <w:uiPriority w:val="99"/>
    <w:unhideWhenUsed/>
    <w:rsid w:val="00E5363B"/>
    <w:rPr>
      <w:color w:val="0000FF" w:themeColor="hyperlink"/>
      <w:u w:val="single"/>
    </w:rPr>
  </w:style>
  <w:style w:type="table" w:styleId="TableGrid">
    <w:name w:val="Table Grid"/>
    <w:basedOn w:val="TableNormal"/>
    <w:uiPriority w:val="59"/>
    <w:rsid w:val="007A5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7">
    <w:name w:val="Pa7"/>
    <w:basedOn w:val="Default"/>
    <w:next w:val="Default"/>
    <w:uiPriority w:val="99"/>
    <w:rsid w:val="00F73FEA"/>
    <w:pPr>
      <w:spacing w:line="161" w:lineRule="atLeast"/>
    </w:pPr>
    <w:rPr>
      <w:rFonts w:cstheme="minorBidi"/>
      <w:color w:val="auto"/>
    </w:rPr>
  </w:style>
  <w:style w:type="character" w:customStyle="1" w:styleId="A7">
    <w:name w:val="A7"/>
    <w:uiPriority w:val="99"/>
    <w:rsid w:val="00C53744"/>
    <w:rPr>
      <w:rFonts w:cs="Helvetica 65 Medium"/>
      <w:color w:val="000000"/>
      <w:sz w:val="9"/>
      <w:szCs w:val="9"/>
    </w:rPr>
  </w:style>
  <w:style w:type="paragraph" w:customStyle="1" w:styleId="Pa0">
    <w:name w:val="Pa0"/>
    <w:basedOn w:val="Default"/>
    <w:next w:val="Default"/>
    <w:uiPriority w:val="99"/>
    <w:rsid w:val="00C53744"/>
    <w:pPr>
      <w:spacing w:line="241" w:lineRule="atLeast"/>
    </w:pPr>
    <w:rPr>
      <w:rFonts w:ascii="Helvetica 55 Roman" w:hAnsi="Helvetica 55 Roman" w:cstheme="minorBidi"/>
      <w:color w:val="auto"/>
    </w:rPr>
  </w:style>
  <w:style w:type="paragraph" w:customStyle="1" w:styleId="Pa8">
    <w:name w:val="Pa8"/>
    <w:basedOn w:val="Default"/>
    <w:next w:val="Default"/>
    <w:uiPriority w:val="99"/>
    <w:rsid w:val="00C53744"/>
    <w:pPr>
      <w:spacing w:line="241" w:lineRule="atLeast"/>
    </w:pPr>
    <w:rPr>
      <w:rFonts w:ascii="Helvetica 55 Roman" w:hAnsi="Helvetica 55 Roman" w:cstheme="minorBidi"/>
      <w:color w:val="auto"/>
    </w:rPr>
  </w:style>
  <w:style w:type="paragraph" w:customStyle="1" w:styleId="Pa13">
    <w:name w:val="Pa13"/>
    <w:basedOn w:val="Default"/>
    <w:next w:val="Default"/>
    <w:uiPriority w:val="99"/>
    <w:rsid w:val="00C53744"/>
    <w:pPr>
      <w:spacing w:line="161" w:lineRule="atLeast"/>
    </w:pPr>
    <w:rPr>
      <w:rFonts w:cstheme="minorBidi"/>
      <w:color w:val="auto"/>
    </w:rPr>
  </w:style>
  <w:style w:type="paragraph" w:styleId="BalloonText">
    <w:name w:val="Balloon Text"/>
    <w:basedOn w:val="Normal"/>
    <w:link w:val="BalloonTextChar"/>
    <w:uiPriority w:val="99"/>
    <w:semiHidden/>
    <w:unhideWhenUsed/>
    <w:rsid w:val="00141B33"/>
    <w:rPr>
      <w:rFonts w:ascii="Tahoma" w:hAnsi="Tahoma" w:cs="Tahoma"/>
      <w:sz w:val="16"/>
      <w:szCs w:val="16"/>
    </w:rPr>
  </w:style>
  <w:style w:type="character" w:customStyle="1" w:styleId="BalloonTextChar">
    <w:name w:val="Balloon Text Char"/>
    <w:basedOn w:val="DefaultParagraphFont"/>
    <w:link w:val="BalloonText"/>
    <w:uiPriority w:val="99"/>
    <w:semiHidden/>
    <w:rsid w:val="00141B33"/>
    <w:rPr>
      <w:rFonts w:ascii="Tahoma" w:eastAsia="Times New Roman" w:hAnsi="Tahoma" w:cs="Tahoma"/>
      <w:sz w:val="16"/>
      <w:szCs w:val="16"/>
      <w:lang w:eastAsia="en-IN"/>
    </w:rPr>
  </w:style>
  <w:style w:type="paragraph" w:styleId="BodyText">
    <w:name w:val="Body Text"/>
    <w:basedOn w:val="Normal"/>
    <w:link w:val="BodyTextChar"/>
    <w:semiHidden/>
    <w:rsid w:val="00B25A10"/>
    <w:pPr>
      <w:spacing w:before="120" w:after="240" w:line="560" w:lineRule="atLeast"/>
      <w:jc w:val="both"/>
    </w:pPr>
    <w:rPr>
      <w:spacing w:val="10"/>
      <w:sz w:val="26"/>
      <w:lang w:val="en-US" w:eastAsia="en-US"/>
    </w:rPr>
  </w:style>
  <w:style w:type="character" w:customStyle="1" w:styleId="BodyTextChar">
    <w:name w:val="Body Text Char"/>
    <w:basedOn w:val="DefaultParagraphFont"/>
    <w:link w:val="BodyText"/>
    <w:semiHidden/>
    <w:rsid w:val="00B25A10"/>
    <w:rPr>
      <w:rFonts w:ascii="Times New Roman" w:eastAsia="Times New Roman" w:hAnsi="Times New Roman" w:cs="Times New Roman"/>
      <w:spacing w:val="10"/>
      <w:sz w:val="26"/>
      <w:szCs w:val="24"/>
      <w:lang w:val="en-US"/>
    </w:rPr>
  </w:style>
  <w:style w:type="paragraph" w:customStyle="1" w:styleId="Pa1">
    <w:name w:val="Pa1"/>
    <w:basedOn w:val="Default"/>
    <w:next w:val="Default"/>
    <w:uiPriority w:val="99"/>
    <w:rsid w:val="00D37836"/>
    <w:pPr>
      <w:spacing w:line="201" w:lineRule="atLeast"/>
    </w:pPr>
    <w:rPr>
      <w:rFonts w:ascii="Futura Lt BT" w:hAnsi="Futura Lt BT" w:cstheme="minorBidi"/>
      <w:color w:val="auto"/>
    </w:rPr>
  </w:style>
  <w:style w:type="character" w:customStyle="1" w:styleId="A1">
    <w:name w:val="A1"/>
    <w:uiPriority w:val="99"/>
    <w:rsid w:val="00D37836"/>
    <w:rPr>
      <w:rFonts w:cs="Futura Lt BT"/>
      <w:color w:val="000000"/>
      <w:sz w:val="18"/>
      <w:szCs w:val="18"/>
    </w:rPr>
  </w:style>
  <w:style w:type="paragraph" w:styleId="Header">
    <w:name w:val="header"/>
    <w:basedOn w:val="Normal"/>
    <w:link w:val="HeaderChar"/>
    <w:uiPriority w:val="99"/>
    <w:semiHidden/>
    <w:unhideWhenUsed/>
    <w:rsid w:val="00664B5B"/>
    <w:pPr>
      <w:tabs>
        <w:tab w:val="center" w:pos="4680"/>
        <w:tab w:val="right" w:pos="9360"/>
      </w:tabs>
    </w:pPr>
  </w:style>
  <w:style w:type="character" w:customStyle="1" w:styleId="HeaderChar">
    <w:name w:val="Header Char"/>
    <w:basedOn w:val="DefaultParagraphFont"/>
    <w:link w:val="Header"/>
    <w:uiPriority w:val="99"/>
    <w:semiHidden/>
    <w:rsid w:val="00664B5B"/>
    <w:rPr>
      <w:rFonts w:ascii="Times New Roman" w:eastAsia="Times New Roman" w:hAnsi="Times New Roman" w:cs="Times New Roman"/>
      <w:sz w:val="24"/>
      <w:szCs w:val="24"/>
      <w:lang w:eastAsia="en-IN"/>
    </w:rPr>
  </w:style>
  <w:style w:type="paragraph" w:styleId="Footer">
    <w:name w:val="footer"/>
    <w:basedOn w:val="Normal"/>
    <w:link w:val="FooterChar"/>
    <w:uiPriority w:val="99"/>
    <w:unhideWhenUsed/>
    <w:rsid w:val="00664B5B"/>
    <w:pPr>
      <w:tabs>
        <w:tab w:val="center" w:pos="4680"/>
        <w:tab w:val="right" w:pos="9360"/>
      </w:tabs>
    </w:pPr>
  </w:style>
  <w:style w:type="character" w:customStyle="1" w:styleId="FooterChar">
    <w:name w:val="Footer Char"/>
    <w:basedOn w:val="DefaultParagraphFont"/>
    <w:link w:val="Footer"/>
    <w:uiPriority w:val="99"/>
    <w:rsid w:val="00664B5B"/>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0EFD9-A437-47FD-8827-CCA5A5421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4</Pages>
  <Words>2221</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dc:creator>
  <cp:lastModifiedBy>user</cp:lastModifiedBy>
  <cp:revision>110</cp:revision>
  <cp:lastPrinted>2016-02-05T06:57:00Z</cp:lastPrinted>
  <dcterms:created xsi:type="dcterms:W3CDTF">2010-04-25T06:11:00Z</dcterms:created>
  <dcterms:modified xsi:type="dcterms:W3CDTF">2018-01-03T13:30:00Z</dcterms:modified>
</cp:coreProperties>
</file>